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2F3BE" w14:textId="77777777" w:rsidR="00DA766B" w:rsidRDefault="00706D4D" w:rsidP="00706D4D">
      <w:pPr>
        <w:pStyle w:val="Title"/>
        <w:jc w:val="left"/>
        <w:rPr>
          <w:rFonts w:asciiTheme="minorHAnsi" w:hAnsiTheme="minorHAnsi" w:cstheme="minorHAnsi"/>
          <w:sz w:val="22"/>
          <w:szCs w:val="22"/>
        </w:rPr>
      </w:pPr>
      <w:r>
        <w:rPr>
          <w:b w:val="0"/>
          <w:bCs w:val="0"/>
          <w:noProof/>
          <w:lang w:eastAsia="en-GB"/>
        </w:rPr>
        <w:drawing>
          <wp:inline distT="0" distB="0" distL="0" distR="0" wp14:anchorId="40CD0E7E" wp14:editId="15B1DF1A">
            <wp:extent cx="28575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371600"/>
                    </a:xfrm>
                    <a:prstGeom prst="rect">
                      <a:avLst/>
                    </a:prstGeom>
                    <a:noFill/>
                    <a:ln>
                      <a:noFill/>
                    </a:ln>
                  </pic:spPr>
                </pic:pic>
              </a:graphicData>
            </a:graphic>
          </wp:inline>
        </w:drawing>
      </w:r>
    </w:p>
    <w:p w14:paraId="31BD7141" w14:textId="77777777" w:rsidR="00706D4D" w:rsidRDefault="00706D4D" w:rsidP="0003679A">
      <w:pPr>
        <w:pStyle w:val="Title"/>
        <w:rPr>
          <w:rFonts w:asciiTheme="minorHAnsi" w:hAnsiTheme="minorHAnsi" w:cstheme="minorHAnsi"/>
          <w:sz w:val="22"/>
          <w:szCs w:val="22"/>
        </w:rPr>
      </w:pPr>
    </w:p>
    <w:p w14:paraId="4BAE8B0D" w14:textId="77777777" w:rsidR="00706D4D" w:rsidRDefault="00706D4D" w:rsidP="00706D4D">
      <w:pPr>
        <w:pStyle w:val="Title"/>
        <w:ind w:left="0"/>
        <w:jc w:val="left"/>
        <w:rPr>
          <w:rFonts w:asciiTheme="minorHAnsi" w:hAnsiTheme="minorHAnsi" w:cstheme="minorHAnsi"/>
          <w:sz w:val="22"/>
          <w:szCs w:val="22"/>
        </w:rPr>
      </w:pPr>
    </w:p>
    <w:p w14:paraId="021953A8" w14:textId="52D86EB0" w:rsidR="00706D4D" w:rsidRPr="002604B7" w:rsidRDefault="00715BF6" w:rsidP="00706D4D">
      <w:pPr>
        <w:pStyle w:val="Title"/>
        <w:ind w:left="142" w:hanging="142"/>
        <w:jc w:val="left"/>
        <w:rPr>
          <w:rFonts w:asciiTheme="minorHAnsi" w:hAnsiTheme="minorHAnsi" w:cstheme="minorHAnsi"/>
          <w:sz w:val="22"/>
          <w:szCs w:val="22"/>
        </w:rPr>
      </w:pPr>
      <w:r>
        <w:rPr>
          <w:rFonts w:asciiTheme="minorHAnsi" w:hAnsiTheme="minorHAnsi" w:cstheme="minorHAnsi"/>
          <w:sz w:val="22"/>
          <w:szCs w:val="22"/>
        </w:rPr>
        <w:t xml:space="preserve">ACCESSIBILITY PLAN </w:t>
      </w:r>
    </w:p>
    <w:p w14:paraId="20AB1705" w14:textId="77777777" w:rsidR="00706D4D" w:rsidRPr="00D26EA2" w:rsidRDefault="00706D4D" w:rsidP="00706D4D">
      <w:pPr>
        <w:rPr>
          <w:rFonts w:asciiTheme="minorHAnsi" w:hAnsiTheme="minorHAnsi" w:cstheme="minorHAnsi"/>
          <w:sz w:val="20"/>
          <w:szCs w:val="20"/>
        </w:rPr>
      </w:pPr>
      <w:bookmarkStart w:id="0" w:name="_Hlk481062889"/>
      <w:r w:rsidRPr="00D26EA2">
        <w:rPr>
          <w:rFonts w:asciiTheme="minorHAnsi" w:hAnsiTheme="minorHAnsi" w:cstheme="minorHAnsi"/>
          <w:sz w:val="20"/>
          <w:szCs w:val="20"/>
        </w:rPr>
        <w:t xml:space="preserve">This Policy, which applies to the whole school including the Early Years Foundation Stage (EYFS), is publicly available on the School website and upon request a copy, (which can be made available in large print or other accessible format if required), may be obtained from the School Office. </w:t>
      </w:r>
      <w:bookmarkEnd w:id="0"/>
    </w:p>
    <w:p w14:paraId="5E9EDD21" w14:textId="77777777" w:rsidR="00CF5346" w:rsidRPr="002604B7" w:rsidRDefault="00CF5346" w:rsidP="00706D4D">
      <w:pPr>
        <w:pStyle w:val="Title"/>
        <w:jc w:val="left"/>
        <w:rPr>
          <w:rFonts w:asciiTheme="minorHAnsi" w:hAnsiTheme="minorHAnsi" w:cstheme="minorHAnsi"/>
          <w:sz w:val="22"/>
          <w:szCs w:val="22"/>
        </w:rPr>
      </w:pPr>
    </w:p>
    <w:p w14:paraId="0F962251" w14:textId="77777777" w:rsidR="00CF5346" w:rsidRPr="002604B7" w:rsidRDefault="00CF5346" w:rsidP="00CF5346">
      <w:pPr>
        <w:jc w:val="both"/>
        <w:rPr>
          <w:rFonts w:asciiTheme="minorHAnsi" w:hAnsiTheme="minorHAnsi" w:cstheme="minorHAnsi"/>
          <w:b/>
          <w:bCs/>
          <w:sz w:val="22"/>
          <w:szCs w:val="22"/>
        </w:rPr>
      </w:pPr>
      <w:r w:rsidRPr="002604B7">
        <w:rPr>
          <w:rFonts w:asciiTheme="minorHAnsi" w:hAnsiTheme="minorHAnsi" w:cstheme="minorHAnsi"/>
          <w:b/>
          <w:bCs/>
          <w:sz w:val="22"/>
          <w:szCs w:val="22"/>
        </w:rPr>
        <w:t>Legal Status:</w:t>
      </w:r>
    </w:p>
    <w:p w14:paraId="0DAF436A" w14:textId="77777777" w:rsidR="00CF5346" w:rsidRPr="002604B7" w:rsidRDefault="00CF5346" w:rsidP="00CF5346">
      <w:pPr>
        <w:pStyle w:val="ListParagraph"/>
        <w:numPr>
          <w:ilvl w:val="0"/>
          <w:numId w:val="1"/>
        </w:numPr>
        <w:ind w:left="284" w:hanging="284"/>
        <w:contextualSpacing w:val="0"/>
        <w:jc w:val="both"/>
        <w:rPr>
          <w:rFonts w:asciiTheme="minorHAnsi" w:hAnsiTheme="minorHAnsi" w:cstheme="minorHAnsi"/>
          <w:sz w:val="22"/>
          <w:szCs w:val="22"/>
        </w:rPr>
      </w:pPr>
      <w:r w:rsidRPr="002604B7">
        <w:rPr>
          <w:rFonts w:asciiTheme="minorHAnsi" w:hAnsiTheme="minorHAnsi" w:cstheme="minorHAnsi"/>
          <w:sz w:val="22"/>
          <w:szCs w:val="22"/>
        </w:rPr>
        <w:t xml:space="preserve">Special Educational Needs and Disability Act (SENDA) </w:t>
      </w:r>
    </w:p>
    <w:p w14:paraId="17B9DFA6" w14:textId="77777777" w:rsidR="00CF5346" w:rsidRPr="002604B7" w:rsidRDefault="00CF5346" w:rsidP="00CF5346">
      <w:pPr>
        <w:pStyle w:val="ListParagraph"/>
        <w:numPr>
          <w:ilvl w:val="0"/>
          <w:numId w:val="1"/>
        </w:numPr>
        <w:ind w:left="284" w:hanging="284"/>
        <w:contextualSpacing w:val="0"/>
        <w:jc w:val="both"/>
        <w:rPr>
          <w:rFonts w:asciiTheme="minorHAnsi" w:hAnsiTheme="minorHAnsi" w:cstheme="minorHAnsi"/>
          <w:sz w:val="22"/>
          <w:szCs w:val="22"/>
        </w:rPr>
      </w:pPr>
      <w:r w:rsidRPr="002604B7">
        <w:rPr>
          <w:rFonts w:asciiTheme="minorHAnsi" w:hAnsiTheme="minorHAnsi" w:cstheme="minorHAnsi"/>
          <w:sz w:val="22"/>
          <w:szCs w:val="22"/>
        </w:rPr>
        <w:t>Equality Act (2010) and The Public Sector Equality Duty (2011)</w:t>
      </w:r>
    </w:p>
    <w:p w14:paraId="50C5A83D" w14:textId="77777777" w:rsidR="00CF5346" w:rsidRPr="002604B7" w:rsidRDefault="00CF5346" w:rsidP="00CF5346">
      <w:pPr>
        <w:rPr>
          <w:rFonts w:asciiTheme="minorHAnsi" w:hAnsiTheme="minorHAnsi" w:cstheme="minorHAnsi"/>
          <w:sz w:val="22"/>
          <w:szCs w:val="22"/>
        </w:rPr>
      </w:pPr>
    </w:p>
    <w:p w14:paraId="49D40A32" w14:textId="77777777" w:rsidR="00CF5346" w:rsidRPr="002604B7" w:rsidRDefault="006F35AD" w:rsidP="00CF5346">
      <w:pPr>
        <w:jc w:val="both"/>
        <w:rPr>
          <w:rFonts w:asciiTheme="minorHAnsi" w:hAnsiTheme="minorHAnsi" w:cstheme="minorHAnsi"/>
          <w:b/>
          <w:bCs/>
          <w:sz w:val="22"/>
          <w:szCs w:val="22"/>
        </w:rPr>
      </w:pPr>
      <w:r>
        <w:rPr>
          <w:rFonts w:asciiTheme="minorHAnsi" w:hAnsiTheme="minorHAnsi" w:cstheme="minorHAnsi"/>
          <w:b/>
          <w:bCs/>
          <w:sz w:val="22"/>
          <w:szCs w:val="22"/>
        </w:rPr>
        <w:t>Broomfield House</w:t>
      </w:r>
      <w:r w:rsidR="00CF5346" w:rsidRPr="002604B7">
        <w:rPr>
          <w:rFonts w:asciiTheme="minorHAnsi" w:hAnsiTheme="minorHAnsi" w:cstheme="minorHAnsi"/>
          <w:b/>
          <w:bCs/>
          <w:sz w:val="22"/>
          <w:szCs w:val="22"/>
        </w:rPr>
        <w:t xml:space="preserve"> Strategy:</w:t>
      </w:r>
    </w:p>
    <w:p w14:paraId="6697F86D" w14:textId="77777777" w:rsidR="00CF5346" w:rsidRPr="002604B7" w:rsidRDefault="00CF5346" w:rsidP="00CF5346">
      <w:pPr>
        <w:jc w:val="both"/>
        <w:rPr>
          <w:rFonts w:asciiTheme="minorHAnsi" w:hAnsiTheme="minorHAnsi" w:cstheme="minorHAnsi"/>
          <w:sz w:val="22"/>
          <w:szCs w:val="22"/>
        </w:rPr>
      </w:pPr>
      <w:r w:rsidRPr="002604B7">
        <w:rPr>
          <w:rFonts w:asciiTheme="minorHAnsi" w:hAnsiTheme="minorHAnsi" w:cstheme="minorHAnsi"/>
          <w:sz w:val="22"/>
          <w:szCs w:val="22"/>
        </w:rPr>
        <w:t xml:space="preserve">The </w:t>
      </w:r>
      <w:r w:rsidR="006F35AD">
        <w:rPr>
          <w:rFonts w:asciiTheme="minorHAnsi" w:hAnsiTheme="minorHAnsi" w:cstheme="minorHAnsi"/>
          <w:sz w:val="22"/>
          <w:szCs w:val="22"/>
        </w:rPr>
        <w:t>Broomfield House</w:t>
      </w:r>
      <w:r w:rsidRPr="002604B7">
        <w:rPr>
          <w:rFonts w:asciiTheme="minorHAnsi" w:hAnsiTheme="minorHAnsi" w:cstheme="minorHAnsi"/>
          <w:sz w:val="22"/>
          <w:szCs w:val="22"/>
        </w:rPr>
        <w:t xml:space="preserve"> strategy is to address and comply with the requirements of the Disability Discrimination Act 1995 and the Special Educational Needs and Disability Act (SENDA), </w:t>
      </w:r>
      <w:r w:rsidR="00C431A8" w:rsidRPr="002604B7">
        <w:rPr>
          <w:rFonts w:asciiTheme="minorHAnsi" w:hAnsiTheme="minorHAnsi" w:cstheme="minorHAnsi"/>
          <w:sz w:val="22"/>
          <w:szCs w:val="22"/>
        </w:rPr>
        <w:t>Equality Act (2010) and The Public Sector Equality Duty (2011</w:t>
      </w:r>
      <w:r w:rsidR="00C431A8">
        <w:rPr>
          <w:rFonts w:asciiTheme="minorHAnsi" w:hAnsiTheme="minorHAnsi" w:cstheme="minorHAnsi"/>
          <w:sz w:val="22"/>
          <w:szCs w:val="22"/>
        </w:rPr>
        <w:t xml:space="preserve">), </w:t>
      </w:r>
      <w:r w:rsidRPr="002604B7">
        <w:rPr>
          <w:rFonts w:asciiTheme="minorHAnsi" w:hAnsiTheme="minorHAnsi" w:cstheme="minorHAnsi"/>
          <w:sz w:val="22"/>
          <w:szCs w:val="22"/>
        </w:rPr>
        <w:t>as amended.</w:t>
      </w:r>
    </w:p>
    <w:p w14:paraId="6F226CC0" w14:textId="77777777" w:rsidR="00CF5346" w:rsidRPr="002604B7" w:rsidRDefault="00CF5346" w:rsidP="00CF5346">
      <w:pPr>
        <w:tabs>
          <w:tab w:val="left" w:pos="284"/>
        </w:tabs>
        <w:jc w:val="both"/>
        <w:rPr>
          <w:rFonts w:asciiTheme="minorHAnsi" w:hAnsiTheme="minorHAnsi" w:cstheme="minorHAnsi"/>
          <w:b/>
          <w:sz w:val="22"/>
          <w:szCs w:val="22"/>
        </w:rPr>
      </w:pPr>
    </w:p>
    <w:p w14:paraId="16B2E4F5" w14:textId="77777777" w:rsidR="00CF5346" w:rsidRPr="002604B7" w:rsidRDefault="00CF5346" w:rsidP="00CF5346">
      <w:pPr>
        <w:tabs>
          <w:tab w:val="left" w:pos="284"/>
        </w:tabs>
        <w:jc w:val="both"/>
        <w:rPr>
          <w:rFonts w:asciiTheme="minorHAnsi" w:hAnsiTheme="minorHAnsi" w:cstheme="minorHAnsi"/>
          <w:b/>
          <w:sz w:val="22"/>
          <w:szCs w:val="22"/>
        </w:rPr>
      </w:pPr>
      <w:r w:rsidRPr="002604B7">
        <w:rPr>
          <w:rFonts w:asciiTheme="minorHAnsi" w:hAnsiTheme="minorHAnsi" w:cstheme="minorHAnsi"/>
          <w:b/>
          <w:sz w:val="22"/>
          <w:szCs w:val="22"/>
        </w:rPr>
        <w:t>Monitoring and Review:</w:t>
      </w:r>
    </w:p>
    <w:p w14:paraId="6806515C" w14:textId="77777777" w:rsidR="00CF5346" w:rsidRPr="002604B7" w:rsidRDefault="00CF5346" w:rsidP="00706D4D">
      <w:pPr>
        <w:numPr>
          <w:ilvl w:val="0"/>
          <w:numId w:val="9"/>
        </w:numPr>
        <w:jc w:val="both"/>
        <w:rPr>
          <w:rFonts w:asciiTheme="minorHAnsi" w:hAnsiTheme="minorHAnsi" w:cstheme="minorHAnsi"/>
          <w:sz w:val="22"/>
          <w:szCs w:val="22"/>
        </w:rPr>
      </w:pPr>
      <w:r w:rsidRPr="002604B7">
        <w:rPr>
          <w:rFonts w:asciiTheme="minorHAnsi" w:hAnsiTheme="minorHAnsi" w:cstheme="minorHAnsi"/>
          <w:sz w:val="22"/>
          <w:szCs w:val="22"/>
        </w:rPr>
        <w:t xml:space="preserve">This policy will be subject to continuous monitoring, refinement and audit by the </w:t>
      </w:r>
      <w:r w:rsidR="00A764C8">
        <w:rPr>
          <w:rFonts w:asciiTheme="minorHAnsi" w:hAnsiTheme="minorHAnsi" w:cstheme="minorHAnsi"/>
          <w:sz w:val="22"/>
          <w:szCs w:val="22"/>
        </w:rPr>
        <w:t>Head</w:t>
      </w:r>
      <w:r w:rsidR="00110D2E">
        <w:rPr>
          <w:rFonts w:asciiTheme="minorHAnsi" w:hAnsiTheme="minorHAnsi" w:cstheme="minorHAnsi"/>
          <w:sz w:val="22"/>
          <w:szCs w:val="22"/>
        </w:rPr>
        <w:t>teacher</w:t>
      </w:r>
      <w:r w:rsidRPr="002604B7">
        <w:rPr>
          <w:rFonts w:asciiTheme="minorHAnsi" w:hAnsiTheme="minorHAnsi" w:cstheme="minorHAnsi"/>
          <w:sz w:val="22"/>
          <w:szCs w:val="22"/>
        </w:rPr>
        <w:t xml:space="preserve">. </w:t>
      </w:r>
    </w:p>
    <w:p w14:paraId="556C25C4" w14:textId="77777777" w:rsidR="000E6154" w:rsidRPr="00706D4D" w:rsidRDefault="00CF5346" w:rsidP="000E6154">
      <w:pPr>
        <w:numPr>
          <w:ilvl w:val="0"/>
          <w:numId w:val="9"/>
        </w:numPr>
        <w:jc w:val="both"/>
        <w:rPr>
          <w:rFonts w:asciiTheme="minorHAnsi" w:hAnsiTheme="minorHAnsi" w:cstheme="minorHAnsi"/>
          <w:sz w:val="22"/>
          <w:szCs w:val="22"/>
        </w:rPr>
      </w:pPr>
      <w:r w:rsidRPr="002604B7">
        <w:rPr>
          <w:rFonts w:asciiTheme="minorHAnsi" w:hAnsiTheme="minorHAnsi" w:cstheme="minorHAnsi"/>
          <w:sz w:val="22"/>
          <w:szCs w:val="22"/>
        </w:rPr>
        <w:t xml:space="preserve">The </w:t>
      </w:r>
      <w:r w:rsidR="00A764C8">
        <w:rPr>
          <w:rFonts w:asciiTheme="minorHAnsi" w:hAnsiTheme="minorHAnsi" w:cstheme="minorHAnsi"/>
          <w:sz w:val="22"/>
          <w:szCs w:val="22"/>
        </w:rPr>
        <w:t>Headteacher</w:t>
      </w:r>
      <w:r w:rsidR="00C431A8">
        <w:rPr>
          <w:rFonts w:asciiTheme="minorHAnsi" w:hAnsiTheme="minorHAnsi" w:cstheme="minorHAnsi"/>
          <w:sz w:val="22"/>
          <w:szCs w:val="22"/>
        </w:rPr>
        <w:t xml:space="preserve">, </w:t>
      </w:r>
      <w:r w:rsidRPr="002604B7">
        <w:rPr>
          <w:rFonts w:asciiTheme="minorHAnsi" w:hAnsiTheme="minorHAnsi" w:cstheme="minorHAnsi"/>
          <w:sz w:val="22"/>
          <w:szCs w:val="22"/>
        </w:rPr>
        <w:t>undertake</w:t>
      </w:r>
      <w:r w:rsidR="00C431A8">
        <w:rPr>
          <w:rFonts w:asciiTheme="minorHAnsi" w:hAnsiTheme="minorHAnsi" w:cstheme="minorHAnsi"/>
          <w:sz w:val="22"/>
          <w:szCs w:val="22"/>
        </w:rPr>
        <w:t>s</w:t>
      </w:r>
      <w:r w:rsidRPr="002604B7">
        <w:rPr>
          <w:rFonts w:asciiTheme="minorHAnsi" w:hAnsiTheme="minorHAnsi" w:cstheme="minorHAnsi"/>
          <w:sz w:val="22"/>
          <w:szCs w:val="22"/>
        </w:rPr>
        <w:t xml:space="preserve"> a formal annual review of this policy for the purpose of monitoring and of the efficiency with which the related duties have been discharged, by no later than one year from the date shown below, or earlier if significant changes to the systems and arrangements take place, or if legislation, regulatory requirements or best practice guidelines so require. </w:t>
      </w:r>
    </w:p>
    <w:p w14:paraId="30F1A6E5" w14:textId="62ACC36A" w:rsidR="000E6154" w:rsidRDefault="000E6154" w:rsidP="00706D4D">
      <w:pPr>
        <w:jc w:val="right"/>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51633">
        <w:rPr>
          <w:rFonts w:ascii="Calibri" w:hAnsi="Calibri" w:cs="Calibri"/>
          <w:sz w:val="22"/>
          <w:szCs w:val="22"/>
        </w:rPr>
        <w:t xml:space="preserve">                                                                                                                    </w:t>
      </w:r>
      <w:r>
        <w:rPr>
          <w:rFonts w:ascii="Calibri" w:hAnsi="Calibri" w:cs="Calibri"/>
          <w:sz w:val="22"/>
          <w:szCs w:val="22"/>
        </w:rPr>
        <w:t xml:space="preserve">Last reviewed: </w:t>
      </w:r>
      <w:r w:rsidR="00F437E6">
        <w:rPr>
          <w:rFonts w:ascii="Calibri" w:hAnsi="Calibri" w:cs="Calibri"/>
          <w:sz w:val="22"/>
          <w:szCs w:val="22"/>
        </w:rPr>
        <w:t>December</w:t>
      </w:r>
      <w:r w:rsidR="00D81A20">
        <w:rPr>
          <w:rFonts w:ascii="Calibri" w:hAnsi="Calibri" w:cs="Calibri"/>
          <w:sz w:val="22"/>
          <w:szCs w:val="22"/>
        </w:rPr>
        <w:t xml:space="preserve"> 202</w:t>
      </w:r>
      <w:r w:rsidR="00266163">
        <w:rPr>
          <w:rFonts w:ascii="Calibri" w:hAnsi="Calibri" w:cs="Calibri"/>
          <w:sz w:val="22"/>
          <w:szCs w:val="22"/>
        </w:rPr>
        <w:t>3</w:t>
      </w:r>
    </w:p>
    <w:p w14:paraId="419C7F1A" w14:textId="3D16D799" w:rsidR="000E6154" w:rsidRDefault="00D439AC" w:rsidP="00706D4D">
      <w:pPr>
        <w:jc w:val="right"/>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51633">
        <w:rPr>
          <w:rFonts w:ascii="Calibri" w:hAnsi="Calibri" w:cs="Calibri"/>
          <w:sz w:val="22"/>
          <w:szCs w:val="22"/>
        </w:rPr>
        <w:t xml:space="preserve">                                                                         </w:t>
      </w:r>
      <w:r>
        <w:rPr>
          <w:rFonts w:ascii="Calibri" w:hAnsi="Calibri" w:cs="Calibri"/>
          <w:sz w:val="22"/>
          <w:szCs w:val="22"/>
        </w:rPr>
        <w:tab/>
        <w:t>Next review:</w:t>
      </w:r>
      <w:r w:rsidR="00D81A20">
        <w:rPr>
          <w:rFonts w:ascii="Calibri" w:hAnsi="Calibri" w:cs="Calibri"/>
          <w:sz w:val="22"/>
          <w:szCs w:val="22"/>
        </w:rPr>
        <w:t xml:space="preserve"> </w:t>
      </w:r>
      <w:r w:rsidR="00F437E6">
        <w:rPr>
          <w:rFonts w:ascii="Calibri" w:hAnsi="Calibri" w:cs="Calibri"/>
          <w:sz w:val="22"/>
          <w:szCs w:val="22"/>
        </w:rPr>
        <w:t>December</w:t>
      </w:r>
      <w:r w:rsidR="00D81A20">
        <w:rPr>
          <w:rFonts w:ascii="Calibri" w:hAnsi="Calibri" w:cs="Calibri"/>
          <w:sz w:val="22"/>
          <w:szCs w:val="22"/>
        </w:rPr>
        <w:t xml:space="preserve"> 202</w:t>
      </w:r>
      <w:r w:rsidR="00266163">
        <w:rPr>
          <w:rFonts w:ascii="Calibri" w:hAnsi="Calibri" w:cs="Calibri"/>
          <w:sz w:val="22"/>
          <w:szCs w:val="22"/>
        </w:rPr>
        <w:t>4</w:t>
      </w:r>
    </w:p>
    <w:p w14:paraId="2BC4CF1B" w14:textId="77777777" w:rsidR="00CF5346" w:rsidRPr="00706D4D" w:rsidRDefault="000E6154" w:rsidP="00706D4D">
      <w:pPr>
        <w:jc w:val="both"/>
        <w:rPr>
          <w:rFonts w:asciiTheme="minorHAnsi" w:hAnsiTheme="minorHAnsi" w:cstheme="minorHAnsi"/>
          <w:szCs w:val="22"/>
        </w:rPr>
      </w:pPr>
      <w:r>
        <w:rPr>
          <w:rFonts w:ascii="Calibri" w:hAnsi="Calibri" w:cs="Calibri"/>
          <w:sz w:val="22"/>
          <w:szCs w:val="22"/>
        </w:rPr>
        <w:tab/>
      </w:r>
      <w:r>
        <w:rPr>
          <w:rFonts w:ascii="Calibri" w:hAnsi="Calibri" w:cs="Calibri"/>
          <w:sz w:val="22"/>
          <w:szCs w:val="22"/>
        </w:rPr>
        <w:tab/>
      </w:r>
    </w:p>
    <w:p w14:paraId="3849FD4D" w14:textId="77777777" w:rsidR="00CF5346" w:rsidRPr="002604B7" w:rsidRDefault="00CF5346" w:rsidP="00CF5346">
      <w:pPr>
        <w:rPr>
          <w:rFonts w:asciiTheme="minorHAnsi" w:hAnsiTheme="minorHAnsi" w:cstheme="minorHAnsi"/>
          <w:sz w:val="22"/>
          <w:szCs w:val="22"/>
        </w:rPr>
      </w:pPr>
      <w:r w:rsidRPr="002604B7">
        <w:rPr>
          <w:rFonts w:asciiTheme="minorHAnsi" w:hAnsiTheme="minorHAnsi" w:cstheme="minorHAnsi"/>
          <w:sz w:val="22"/>
          <w:szCs w:val="22"/>
        </w:rPr>
        <w:t xml:space="preserve">The Special Needs and Disability Act 2001 refers to disabled </w:t>
      </w:r>
      <w:r w:rsidR="00F87246">
        <w:rPr>
          <w:rFonts w:asciiTheme="minorHAnsi" w:hAnsiTheme="minorHAnsi" w:cstheme="minorHAnsi"/>
          <w:sz w:val="22"/>
          <w:szCs w:val="22"/>
        </w:rPr>
        <w:t>children</w:t>
      </w:r>
      <w:r w:rsidRPr="002604B7">
        <w:rPr>
          <w:rFonts w:asciiTheme="minorHAnsi" w:hAnsiTheme="minorHAnsi" w:cstheme="minorHAnsi"/>
          <w:sz w:val="22"/>
          <w:szCs w:val="22"/>
        </w:rPr>
        <w:t xml:space="preserve"> in a wide sense, including those with special educational needs and those with learning difficulties and disabilities. The Act obliges us not to treat disabled </w:t>
      </w:r>
      <w:r w:rsidR="00F87246">
        <w:rPr>
          <w:rFonts w:asciiTheme="minorHAnsi" w:hAnsiTheme="minorHAnsi" w:cstheme="minorHAnsi"/>
          <w:sz w:val="22"/>
          <w:szCs w:val="22"/>
        </w:rPr>
        <w:t>children</w:t>
      </w:r>
      <w:r w:rsidRPr="002604B7">
        <w:rPr>
          <w:rFonts w:asciiTheme="minorHAnsi" w:hAnsiTheme="minorHAnsi" w:cstheme="minorHAnsi"/>
          <w:sz w:val="22"/>
          <w:szCs w:val="22"/>
        </w:rPr>
        <w:t xml:space="preserve"> less favourably and to take reasonable steps to avoid putting disabled </w:t>
      </w:r>
      <w:r w:rsidR="00F87246">
        <w:rPr>
          <w:rFonts w:asciiTheme="minorHAnsi" w:hAnsiTheme="minorHAnsi" w:cstheme="minorHAnsi"/>
          <w:sz w:val="22"/>
          <w:szCs w:val="22"/>
        </w:rPr>
        <w:t>children</w:t>
      </w:r>
      <w:r w:rsidRPr="002604B7">
        <w:rPr>
          <w:rFonts w:asciiTheme="minorHAnsi" w:hAnsiTheme="minorHAnsi" w:cstheme="minorHAnsi"/>
          <w:sz w:val="22"/>
          <w:szCs w:val="22"/>
        </w:rPr>
        <w:t xml:space="preserve"> at a substantial disadvantage in matters of admission and education. The three-year plan supplements our disability policy and is in three sections, covering the following areas: </w:t>
      </w:r>
    </w:p>
    <w:p w14:paraId="0987392F" w14:textId="77777777" w:rsidR="00CF5346" w:rsidRPr="002604B7" w:rsidRDefault="00CF5346" w:rsidP="00CF5346">
      <w:pPr>
        <w:rPr>
          <w:rFonts w:asciiTheme="minorHAnsi" w:hAnsiTheme="minorHAnsi" w:cstheme="minorHAnsi"/>
          <w:sz w:val="22"/>
          <w:szCs w:val="22"/>
        </w:rPr>
      </w:pPr>
      <w:r w:rsidRPr="00B47F6E">
        <w:rPr>
          <w:rFonts w:asciiTheme="minorHAnsi" w:hAnsiTheme="minorHAnsi" w:cstheme="minorHAnsi"/>
          <w:color w:val="FF0000"/>
          <w:sz w:val="22"/>
          <w:szCs w:val="22"/>
        </w:rPr>
        <w:t xml:space="preserve">(a) The extent to which disabled </w:t>
      </w:r>
      <w:r w:rsidR="00F87246" w:rsidRPr="00B47F6E">
        <w:rPr>
          <w:rFonts w:asciiTheme="minorHAnsi" w:hAnsiTheme="minorHAnsi" w:cstheme="minorHAnsi"/>
          <w:color w:val="FF0000"/>
          <w:sz w:val="22"/>
          <w:szCs w:val="22"/>
        </w:rPr>
        <w:t>children</w:t>
      </w:r>
      <w:r w:rsidRPr="00B47F6E">
        <w:rPr>
          <w:rFonts w:asciiTheme="minorHAnsi" w:hAnsiTheme="minorHAnsi" w:cstheme="minorHAnsi"/>
          <w:color w:val="FF0000"/>
          <w:sz w:val="22"/>
          <w:szCs w:val="22"/>
        </w:rPr>
        <w:t xml:space="preserve"> (including those with learning difficulties) can participate in the whole curriculum</w:t>
      </w:r>
      <w:r w:rsidRPr="002604B7">
        <w:rPr>
          <w:rFonts w:asciiTheme="minorHAnsi" w:hAnsiTheme="minorHAnsi" w:cstheme="minorHAnsi"/>
          <w:sz w:val="22"/>
          <w:szCs w:val="22"/>
        </w:rPr>
        <w:t xml:space="preserve">; </w:t>
      </w:r>
    </w:p>
    <w:p w14:paraId="23A97B1F" w14:textId="77777777" w:rsidR="00CF5346" w:rsidRPr="00B47F6E" w:rsidRDefault="00CF5346" w:rsidP="00CF5346">
      <w:pPr>
        <w:rPr>
          <w:rFonts w:asciiTheme="minorHAnsi" w:hAnsiTheme="minorHAnsi" w:cstheme="minorHAnsi"/>
          <w:color w:val="00B0F0"/>
          <w:sz w:val="22"/>
          <w:szCs w:val="22"/>
        </w:rPr>
      </w:pPr>
      <w:r w:rsidRPr="00B47F6E">
        <w:rPr>
          <w:rFonts w:asciiTheme="minorHAnsi" w:hAnsiTheme="minorHAnsi" w:cstheme="minorHAnsi"/>
          <w:color w:val="00B0F0"/>
          <w:sz w:val="22"/>
          <w:szCs w:val="22"/>
        </w:rPr>
        <w:t xml:space="preserve">(b) Making written information accessible in a range of different ways for disabled </w:t>
      </w:r>
      <w:r w:rsidR="00F87246" w:rsidRPr="00B47F6E">
        <w:rPr>
          <w:rFonts w:asciiTheme="minorHAnsi" w:hAnsiTheme="minorHAnsi" w:cstheme="minorHAnsi"/>
          <w:color w:val="00B0F0"/>
          <w:sz w:val="22"/>
          <w:szCs w:val="22"/>
        </w:rPr>
        <w:t>children</w:t>
      </w:r>
      <w:r w:rsidRPr="00B47F6E">
        <w:rPr>
          <w:rFonts w:asciiTheme="minorHAnsi" w:hAnsiTheme="minorHAnsi" w:cstheme="minorHAnsi"/>
          <w:color w:val="00B0F0"/>
          <w:sz w:val="22"/>
          <w:szCs w:val="22"/>
        </w:rPr>
        <w:t xml:space="preserve">, where it is provided in writing for </w:t>
      </w:r>
      <w:r w:rsidR="00F87246" w:rsidRPr="00B47F6E">
        <w:rPr>
          <w:rFonts w:asciiTheme="minorHAnsi" w:hAnsiTheme="minorHAnsi" w:cstheme="minorHAnsi"/>
          <w:color w:val="00B0F0"/>
          <w:sz w:val="22"/>
          <w:szCs w:val="22"/>
        </w:rPr>
        <w:t>children</w:t>
      </w:r>
      <w:r w:rsidRPr="00B47F6E">
        <w:rPr>
          <w:rFonts w:asciiTheme="minorHAnsi" w:hAnsiTheme="minorHAnsi" w:cstheme="minorHAnsi"/>
          <w:color w:val="00B0F0"/>
          <w:sz w:val="22"/>
          <w:szCs w:val="22"/>
        </w:rPr>
        <w:t xml:space="preserve"> who are not disabled; </w:t>
      </w:r>
    </w:p>
    <w:p w14:paraId="37E50CD5" w14:textId="77777777" w:rsidR="00653D7E" w:rsidRPr="00B47F6E" w:rsidRDefault="00CF5346" w:rsidP="00CF5346">
      <w:pPr>
        <w:rPr>
          <w:rFonts w:asciiTheme="minorHAnsi" w:hAnsiTheme="minorHAnsi" w:cstheme="minorHAnsi"/>
          <w:color w:val="00B050"/>
          <w:sz w:val="22"/>
          <w:szCs w:val="22"/>
        </w:rPr>
      </w:pPr>
      <w:r w:rsidRPr="00B47F6E">
        <w:rPr>
          <w:rFonts w:asciiTheme="minorHAnsi" w:hAnsiTheme="minorHAnsi" w:cstheme="minorHAnsi"/>
          <w:color w:val="00B050"/>
          <w:sz w:val="22"/>
          <w:szCs w:val="22"/>
        </w:rPr>
        <w:t>(c) Proposed developments in physical access to education and associated services.</w:t>
      </w:r>
    </w:p>
    <w:p w14:paraId="692A2689" w14:textId="77777777" w:rsidR="00FA0D58" w:rsidRDefault="00FA0D58">
      <w:pPr>
        <w:rPr>
          <w:rFonts w:asciiTheme="minorHAnsi" w:hAnsiTheme="minorHAnsi" w:cstheme="minorHAnsi"/>
          <w:sz w:val="22"/>
          <w:szCs w:val="22"/>
        </w:rPr>
      </w:pPr>
    </w:p>
    <w:p w14:paraId="111549D6" w14:textId="77777777" w:rsidR="002604B7" w:rsidRDefault="002604B7">
      <w:pPr>
        <w:rPr>
          <w:rFonts w:asciiTheme="minorHAnsi" w:hAnsiTheme="minorHAnsi" w:cstheme="minorHAnsi"/>
          <w:sz w:val="22"/>
          <w:szCs w:val="22"/>
        </w:rPr>
      </w:pPr>
    </w:p>
    <w:p w14:paraId="78BE5814" w14:textId="77777777" w:rsidR="002604B7" w:rsidRDefault="002604B7">
      <w:pPr>
        <w:rPr>
          <w:rFonts w:asciiTheme="minorHAnsi" w:hAnsiTheme="minorHAnsi" w:cstheme="minorHAnsi"/>
          <w:sz w:val="22"/>
          <w:szCs w:val="22"/>
        </w:rPr>
      </w:pPr>
    </w:p>
    <w:p w14:paraId="3945E017" w14:textId="77777777" w:rsidR="00653D7E" w:rsidRPr="00706D4D" w:rsidRDefault="00653D7E" w:rsidP="00653D7E">
      <w:pPr>
        <w:rPr>
          <w:rFonts w:ascii="Calibri" w:hAnsi="Calibri"/>
          <w:sz w:val="22"/>
          <w:szCs w:val="22"/>
        </w:rPr>
      </w:pPr>
      <w:r w:rsidRPr="00706D4D">
        <w:rPr>
          <w:rFonts w:ascii="Calibri" w:hAnsi="Calibri"/>
          <w:sz w:val="22"/>
          <w:szCs w:val="22"/>
        </w:rPr>
        <w:lastRenderedPageBreak/>
        <w:t xml:space="preserve">Under the Disability Act 2005 and the Equality Act 2010 Broomfield House School, as an education provider, is required to take reasonable steps to treat disabled </w:t>
      </w:r>
      <w:r w:rsidR="00ED2147" w:rsidRPr="00706D4D">
        <w:rPr>
          <w:rFonts w:ascii="Calibri" w:hAnsi="Calibri"/>
          <w:sz w:val="22"/>
          <w:szCs w:val="22"/>
        </w:rPr>
        <w:t>children</w:t>
      </w:r>
      <w:r w:rsidRPr="00706D4D">
        <w:rPr>
          <w:rFonts w:ascii="Calibri" w:hAnsi="Calibri"/>
          <w:sz w:val="22"/>
          <w:szCs w:val="22"/>
        </w:rPr>
        <w:t xml:space="preserve"> fairly and we are committed to trying to make our facilities, teaching and curriculum open to all – children and staff. We have a Special Educational Needs Policy (SEN) in order to ensure that we make effective and efficient provision for children with SEN, and this Accessibility Plan, both of which are regularly reviewed and updated. The Plan ensures that when drawing up our future plans for our facilities, we consider enhancements which may be made to improve access for the disabled. </w:t>
      </w:r>
    </w:p>
    <w:p w14:paraId="48B2B0B1" w14:textId="77777777" w:rsidR="00653D7E" w:rsidRPr="00706D4D" w:rsidRDefault="00653D7E" w:rsidP="00653D7E">
      <w:pPr>
        <w:rPr>
          <w:rFonts w:ascii="Calibri" w:hAnsi="Calibri"/>
          <w:sz w:val="22"/>
          <w:szCs w:val="22"/>
        </w:rPr>
      </w:pPr>
    </w:p>
    <w:p w14:paraId="0A314414" w14:textId="77777777" w:rsidR="00653D7E" w:rsidRPr="00706D4D" w:rsidRDefault="00653D7E" w:rsidP="00653D7E">
      <w:pPr>
        <w:rPr>
          <w:rFonts w:ascii="Calibri" w:hAnsi="Calibri"/>
          <w:b/>
          <w:sz w:val="22"/>
          <w:szCs w:val="22"/>
        </w:rPr>
      </w:pPr>
      <w:r w:rsidRPr="00706D4D">
        <w:rPr>
          <w:rFonts w:ascii="Calibri" w:hAnsi="Calibri"/>
          <w:b/>
          <w:sz w:val="22"/>
          <w:szCs w:val="22"/>
        </w:rPr>
        <w:t>Provisions made to date</w:t>
      </w:r>
    </w:p>
    <w:p w14:paraId="1F0D7B93" w14:textId="77777777" w:rsidR="00653D7E" w:rsidRPr="00706D4D" w:rsidRDefault="00653D7E" w:rsidP="00653D7E">
      <w:pPr>
        <w:rPr>
          <w:rFonts w:ascii="Calibri" w:hAnsi="Calibri"/>
          <w:b/>
          <w:sz w:val="22"/>
          <w:szCs w:val="22"/>
        </w:rPr>
      </w:pPr>
    </w:p>
    <w:p w14:paraId="634A74BE" w14:textId="77777777" w:rsidR="00653D7E" w:rsidRPr="00706D4D" w:rsidRDefault="00653D7E" w:rsidP="00653D7E">
      <w:pPr>
        <w:rPr>
          <w:rFonts w:ascii="Calibri" w:hAnsi="Calibri"/>
          <w:sz w:val="22"/>
          <w:szCs w:val="22"/>
        </w:rPr>
      </w:pPr>
      <w:r w:rsidRPr="00706D4D">
        <w:rPr>
          <w:rFonts w:ascii="Calibri" w:hAnsi="Calibri"/>
          <w:sz w:val="22"/>
          <w:szCs w:val="22"/>
        </w:rPr>
        <w:t>Since 2003, when the Plan was first drawn up, we have made provision, if necessary, for the construction of an appropriate external lift in the school playground to provide safe access to Broomfield House, Broomfield House Annexe and the Dining/Kitchen buildings. The current years 2, 4 and 6 classrooms, all in Broomfield House Annexe, all have an induction loop fitted and ready for operation, for those who may need it. This may be extended across the whole school as necessary.</w:t>
      </w:r>
    </w:p>
    <w:p w14:paraId="3A6D7BA9" w14:textId="77777777" w:rsidR="00653D7E" w:rsidRPr="00706D4D" w:rsidRDefault="00653D7E" w:rsidP="00653D7E">
      <w:pPr>
        <w:rPr>
          <w:rFonts w:ascii="Calibri" w:hAnsi="Calibri"/>
          <w:sz w:val="22"/>
          <w:szCs w:val="22"/>
        </w:rPr>
      </w:pPr>
    </w:p>
    <w:p w14:paraId="152DC5AF" w14:textId="77777777" w:rsidR="00653D7E" w:rsidRPr="00706D4D" w:rsidRDefault="00653D7E" w:rsidP="00653D7E">
      <w:pPr>
        <w:rPr>
          <w:rFonts w:ascii="Calibri" w:hAnsi="Calibri"/>
          <w:sz w:val="22"/>
          <w:szCs w:val="22"/>
        </w:rPr>
      </w:pPr>
      <w:r w:rsidRPr="00706D4D">
        <w:rPr>
          <w:rFonts w:ascii="Calibri" w:hAnsi="Calibri"/>
          <w:sz w:val="22"/>
          <w:szCs w:val="22"/>
        </w:rPr>
        <w:t>We have also made provision in our room plans to enable any possible disabled pupils to be taught in classrooms on the ground floor of Harrow House and/or Broomfield House and its Annexe, with classrooms to be rotated between teachers as necessary. This offers options on classrooms, depending on the age of the child/children concerned, using the current Pre-Kindergarten and Kindergarten for early years, the current Year 2 class room for Key Stage 1 and the current year 4 for Key Stage 2. The Study Room may be used for any specialist teaching purposes outside of the classroom, along with the gymnasium.</w:t>
      </w:r>
    </w:p>
    <w:p w14:paraId="18058266" w14:textId="77777777" w:rsidR="00653D7E" w:rsidRPr="00706D4D" w:rsidRDefault="00653D7E" w:rsidP="00653D7E">
      <w:pPr>
        <w:rPr>
          <w:rFonts w:ascii="Calibri" w:hAnsi="Calibri"/>
          <w:sz w:val="22"/>
          <w:szCs w:val="22"/>
        </w:rPr>
      </w:pPr>
    </w:p>
    <w:p w14:paraId="266842E5" w14:textId="77777777" w:rsidR="00653D7E" w:rsidRPr="00706D4D" w:rsidRDefault="00653D7E" w:rsidP="00653D7E">
      <w:pPr>
        <w:rPr>
          <w:rFonts w:ascii="Calibri" w:hAnsi="Calibri"/>
          <w:sz w:val="22"/>
          <w:szCs w:val="22"/>
        </w:rPr>
      </w:pPr>
      <w:r w:rsidRPr="00706D4D">
        <w:rPr>
          <w:rFonts w:ascii="Calibri" w:hAnsi="Calibri"/>
          <w:sz w:val="22"/>
          <w:szCs w:val="22"/>
        </w:rPr>
        <w:t>In 2009- 10 we put plans in place for the provision of easier ramp access, to Broomfield House, Broomfield House Annexe and the Dining/Kitchen building. When needed, we will install the Enable Access “Aerolight” folding ramp system which will enable any visitors or pupils and staff easily to move between Harrow House and Broomfield House.</w:t>
      </w:r>
    </w:p>
    <w:p w14:paraId="08DB1BBE" w14:textId="77777777" w:rsidR="00653D7E" w:rsidRPr="00706D4D" w:rsidRDefault="00653D7E" w:rsidP="00653D7E">
      <w:pPr>
        <w:rPr>
          <w:rFonts w:ascii="Calibri" w:hAnsi="Calibri"/>
          <w:sz w:val="22"/>
          <w:szCs w:val="22"/>
        </w:rPr>
      </w:pPr>
    </w:p>
    <w:p w14:paraId="58C4059D" w14:textId="77777777" w:rsidR="00653D7E" w:rsidRPr="00706D4D" w:rsidRDefault="00653D7E" w:rsidP="00653D7E">
      <w:pPr>
        <w:rPr>
          <w:rFonts w:ascii="Calibri" w:hAnsi="Calibri"/>
          <w:sz w:val="22"/>
          <w:szCs w:val="22"/>
        </w:rPr>
      </w:pPr>
      <w:r w:rsidRPr="00706D4D">
        <w:rPr>
          <w:rFonts w:ascii="Calibri" w:hAnsi="Calibri"/>
          <w:sz w:val="22"/>
          <w:szCs w:val="22"/>
        </w:rPr>
        <w:t>In January 2010, the School signage was modernised and visual impairment was one consideration when choosing the colours and graphics of the new signs.</w:t>
      </w:r>
    </w:p>
    <w:p w14:paraId="73183DB6" w14:textId="77777777" w:rsidR="00403BE9" w:rsidRPr="00706D4D" w:rsidRDefault="00403BE9" w:rsidP="00653D7E">
      <w:pPr>
        <w:rPr>
          <w:rFonts w:ascii="Calibri" w:hAnsi="Calibri"/>
          <w:sz w:val="22"/>
          <w:szCs w:val="22"/>
        </w:rPr>
      </w:pPr>
    </w:p>
    <w:p w14:paraId="04045B9E" w14:textId="6A79BEE5" w:rsidR="00403BE9" w:rsidRPr="00706D4D" w:rsidRDefault="00403BE9" w:rsidP="00653D7E">
      <w:pPr>
        <w:rPr>
          <w:rFonts w:ascii="Calibri" w:hAnsi="Calibri"/>
          <w:sz w:val="22"/>
          <w:szCs w:val="22"/>
        </w:rPr>
      </w:pPr>
      <w:r w:rsidRPr="00706D4D">
        <w:rPr>
          <w:rFonts w:ascii="Calibri" w:hAnsi="Calibri"/>
          <w:sz w:val="22"/>
          <w:szCs w:val="22"/>
        </w:rPr>
        <w:t xml:space="preserve">From </w:t>
      </w:r>
      <w:r w:rsidR="00784C9A">
        <w:rPr>
          <w:rFonts w:ascii="Calibri" w:hAnsi="Calibri"/>
          <w:sz w:val="22"/>
          <w:szCs w:val="22"/>
        </w:rPr>
        <w:t>2</w:t>
      </w:r>
      <w:r w:rsidRPr="00706D4D">
        <w:rPr>
          <w:rFonts w:ascii="Calibri" w:hAnsi="Calibri"/>
          <w:sz w:val="22"/>
          <w:szCs w:val="22"/>
        </w:rPr>
        <w:t>014-15 onwards we have developed our training for EYFS and KS1/2 staff with the help of the Education Practice and are sending our SENDCO on ISA SEN courses.</w:t>
      </w:r>
    </w:p>
    <w:p w14:paraId="363B7079" w14:textId="77777777" w:rsidR="00C348D1" w:rsidRPr="00706D4D" w:rsidRDefault="00C348D1" w:rsidP="00653D7E">
      <w:pPr>
        <w:rPr>
          <w:rFonts w:ascii="Calibri" w:hAnsi="Calibri"/>
          <w:sz w:val="22"/>
          <w:szCs w:val="22"/>
        </w:rPr>
      </w:pPr>
    </w:p>
    <w:p w14:paraId="2156B504" w14:textId="77777777" w:rsidR="00C348D1" w:rsidRPr="0047293B" w:rsidRDefault="00C348D1" w:rsidP="00653D7E">
      <w:pPr>
        <w:rPr>
          <w:rFonts w:ascii="Calibri" w:hAnsi="Calibri"/>
          <w:sz w:val="22"/>
          <w:szCs w:val="22"/>
        </w:rPr>
      </w:pPr>
      <w:r w:rsidRPr="00706D4D">
        <w:rPr>
          <w:rFonts w:ascii="Calibri" w:hAnsi="Calibri"/>
          <w:sz w:val="22"/>
          <w:szCs w:val="22"/>
        </w:rPr>
        <w:t xml:space="preserve">In September 2017-18 we had created a new disabled toilet for the first time in Broomfield House; we </w:t>
      </w:r>
      <w:r w:rsidR="00170DB8">
        <w:rPr>
          <w:rFonts w:ascii="Calibri" w:hAnsi="Calibri"/>
          <w:sz w:val="22"/>
          <w:szCs w:val="22"/>
        </w:rPr>
        <w:t xml:space="preserve">have </w:t>
      </w:r>
      <w:r w:rsidRPr="00706D4D">
        <w:rPr>
          <w:rFonts w:ascii="Calibri" w:hAnsi="Calibri"/>
          <w:sz w:val="22"/>
          <w:szCs w:val="22"/>
        </w:rPr>
        <w:t>also  updat</w:t>
      </w:r>
      <w:r w:rsidR="00170DB8">
        <w:rPr>
          <w:rFonts w:ascii="Calibri" w:hAnsi="Calibri"/>
          <w:sz w:val="22"/>
          <w:szCs w:val="22"/>
        </w:rPr>
        <w:t xml:space="preserve">ed </w:t>
      </w:r>
      <w:r w:rsidRPr="00706D4D">
        <w:rPr>
          <w:rFonts w:ascii="Calibri" w:hAnsi="Calibri"/>
          <w:sz w:val="22"/>
          <w:szCs w:val="22"/>
        </w:rPr>
        <w:t xml:space="preserve"> the Harrow House disabled toilet in Summer 20</w:t>
      </w:r>
      <w:r w:rsidR="00170DB8">
        <w:rPr>
          <w:rFonts w:ascii="Calibri" w:hAnsi="Calibri"/>
          <w:sz w:val="22"/>
          <w:szCs w:val="22"/>
        </w:rPr>
        <w:t>21</w:t>
      </w:r>
      <w:r w:rsidRPr="00706D4D">
        <w:rPr>
          <w:rFonts w:ascii="Calibri" w:hAnsi="Calibri"/>
          <w:sz w:val="22"/>
          <w:szCs w:val="22"/>
        </w:rPr>
        <w:t xml:space="preserve"> in addition to the updating and expansion of the early years’ toilets. A new study space for early years was also created in Summer 2018 to enhance special needs and one to one work in early years. </w:t>
      </w:r>
      <w:r w:rsidR="0047293B">
        <w:rPr>
          <w:rFonts w:ascii="Calibri" w:hAnsi="Calibri"/>
          <w:sz w:val="22"/>
          <w:szCs w:val="22"/>
        </w:rPr>
        <w:t>In September 2017 we introduced the Jigsaw PSHEE programme</w:t>
      </w:r>
      <w:r w:rsidR="0047293B" w:rsidRPr="0047293B">
        <w:rPr>
          <w:rFonts w:asciiTheme="minorHAnsi" w:hAnsiTheme="minorHAnsi" w:cstheme="minorHAnsi"/>
          <w:color w:val="FF0000"/>
          <w:sz w:val="22"/>
          <w:szCs w:val="22"/>
        </w:rPr>
        <w:t xml:space="preserve"> </w:t>
      </w:r>
      <w:r w:rsidR="0047293B" w:rsidRPr="0047293B">
        <w:rPr>
          <w:rFonts w:asciiTheme="minorHAnsi" w:hAnsiTheme="minorHAnsi" w:cstheme="minorHAnsi"/>
          <w:sz w:val="22"/>
          <w:szCs w:val="22"/>
        </w:rPr>
        <w:t>from PK to Year 6 to support the children’s emotional well-being and social interaction</w:t>
      </w:r>
      <w:r w:rsidR="0047293B">
        <w:rPr>
          <w:rFonts w:asciiTheme="minorHAnsi" w:hAnsiTheme="minorHAnsi" w:cstheme="minorHAnsi"/>
          <w:sz w:val="22"/>
          <w:szCs w:val="22"/>
        </w:rPr>
        <w:t>.</w:t>
      </w:r>
    </w:p>
    <w:p w14:paraId="166B12E1" w14:textId="77777777" w:rsidR="00C348D1" w:rsidRPr="00706D4D" w:rsidRDefault="00C348D1" w:rsidP="00653D7E">
      <w:pPr>
        <w:rPr>
          <w:rFonts w:ascii="Calibri" w:hAnsi="Calibri"/>
          <w:sz w:val="22"/>
          <w:szCs w:val="22"/>
        </w:rPr>
      </w:pPr>
    </w:p>
    <w:p w14:paraId="2FA7F943" w14:textId="01E6A071" w:rsidR="00706D4D" w:rsidRDefault="00C348D1" w:rsidP="00653D7E">
      <w:pPr>
        <w:rPr>
          <w:rFonts w:ascii="Calibri" w:hAnsi="Calibri"/>
          <w:sz w:val="22"/>
          <w:szCs w:val="22"/>
        </w:rPr>
      </w:pPr>
      <w:r w:rsidRPr="00706D4D">
        <w:rPr>
          <w:rFonts w:ascii="Calibri" w:hAnsi="Calibri"/>
          <w:sz w:val="22"/>
          <w:szCs w:val="22"/>
        </w:rPr>
        <w:t>Two senior members of staff were also trained as ELSA practitioners in 2017-18 and this programme has been implemented for all children from September 2018.</w:t>
      </w:r>
    </w:p>
    <w:p w14:paraId="07A5AEC0" w14:textId="256EA5E7" w:rsidR="00A16D9F" w:rsidRDefault="00A16D9F" w:rsidP="00653D7E">
      <w:pPr>
        <w:rPr>
          <w:rFonts w:ascii="Calibri" w:hAnsi="Calibri"/>
          <w:sz w:val="22"/>
          <w:szCs w:val="22"/>
        </w:rPr>
      </w:pPr>
      <w:r>
        <w:rPr>
          <w:rFonts w:ascii="Calibri" w:hAnsi="Calibri"/>
          <w:sz w:val="22"/>
          <w:szCs w:val="22"/>
        </w:rPr>
        <w:t>A third member of staff is currently being ELSA trained as of September 2022.</w:t>
      </w:r>
    </w:p>
    <w:p w14:paraId="499DD5BD" w14:textId="471DA1F4" w:rsidR="00C605AD" w:rsidRDefault="00C605AD" w:rsidP="00653D7E">
      <w:pPr>
        <w:rPr>
          <w:rFonts w:ascii="Calibri" w:hAnsi="Calibri"/>
          <w:sz w:val="22"/>
          <w:szCs w:val="22"/>
        </w:rPr>
      </w:pPr>
    </w:p>
    <w:p w14:paraId="56DAF5DD" w14:textId="29171287" w:rsidR="00C605AD" w:rsidRDefault="00C605AD" w:rsidP="00653D7E">
      <w:pPr>
        <w:rPr>
          <w:rFonts w:ascii="Calibri" w:hAnsi="Calibri"/>
          <w:sz w:val="22"/>
          <w:szCs w:val="22"/>
        </w:rPr>
      </w:pPr>
    </w:p>
    <w:p w14:paraId="752E8674" w14:textId="14E8FFF0" w:rsidR="00C605AD" w:rsidRDefault="00C605AD" w:rsidP="00653D7E">
      <w:pPr>
        <w:rPr>
          <w:rFonts w:ascii="Calibri" w:hAnsi="Calibri"/>
          <w:sz w:val="22"/>
          <w:szCs w:val="22"/>
        </w:rPr>
      </w:pPr>
    </w:p>
    <w:p w14:paraId="49AF4DF6" w14:textId="654EC3E9" w:rsidR="00C605AD" w:rsidRDefault="00C605AD" w:rsidP="00653D7E">
      <w:pPr>
        <w:rPr>
          <w:rFonts w:ascii="Calibri" w:hAnsi="Calibri"/>
          <w:sz w:val="22"/>
          <w:szCs w:val="22"/>
        </w:rPr>
      </w:pPr>
    </w:p>
    <w:p w14:paraId="19BEB0EA" w14:textId="4395D0BB" w:rsidR="00C605AD" w:rsidRDefault="00C605AD" w:rsidP="00653D7E">
      <w:pPr>
        <w:rPr>
          <w:rFonts w:ascii="Calibri" w:hAnsi="Calibri"/>
          <w:sz w:val="22"/>
          <w:szCs w:val="22"/>
        </w:rPr>
      </w:pPr>
    </w:p>
    <w:p w14:paraId="657579F6" w14:textId="66D4BF03" w:rsidR="00C605AD" w:rsidRDefault="00C605AD" w:rsidP="00653D7E">
      <w:pPr>
        <w:rPr>
          <w:rFonts w:ascii="Calibri" w:hAnsi="Calibri"/>
          <w:sz w:val="22"/>
          <w:szCs w:val="22"/>
        </w:rPr>
      </w:pPr>
    </w:p>
    <w:p w14:paraId="0AB0BE78" w14:textId="77777777" w:rsidR="00C605AD" w:rsidRPr="00C605AD" w:rsidRDefault="00C605AD" w:rsidP="00653D7E">
      <w:pPr>
        <w:rPr>
          <w:rFonts w:ascii="Calibri" w:hAnsi="Calibri"/>
          <w:sz w:val="22"/>
          <w:szCs w:val="22"/>
        </w:rPr>
      </w:pPr>
    </w:p>
    <w:p w14:paraId="5A12447F" w14:textId="77777777" w:rsidR="00706D4D" w:rsidRDefault="00706D4D" w:rsidP="00653D7E">
      <w:pPr>
        <w:rPr>
          <w:rFonts w:ascii="Calibri" w:hAnsi="Calibri"/>
          <w:b/>
        </w:rPr>
      </w:pPr>
    </w:p>
    <w:p w14:paraId="09DAAF15" w14:textId="77777777" w:rsidR="00706D4D" w:rsidRDefault="00706D4D" w:rsidP="00653D7E">
      <w:pPr>
        <w:rPr>
          <w:rFonts w:ascii="Calibri" w:hAnsi="Calibri"/>
          <w:b/>
        </w:rPr>
      </w:pPr>
    </w:p>
    <w:p w14:paraId="257B5E2C" w14:textId="77777777" w:rsidR="00CF5346" w:rsidRPr="00706D4D" w:rsidRDefault="00653D7E">
      <w:pPr>
        <w:rPr>
          <w:rFonts w:ascii="Calibri" w:hAnsi="Calibri"/>
          <w:b/>
          <w:sz w:val="22"/>
          <w:szCs w:val="22"/>
        </w:rPr>
      </w:pPr>
      <w:r w:rsidRPr="00706D4D">
        <w:rPr>
          <w:rFonts w:ascii="Calibri" w:hAnsi="Calibri"/>
          <w:b/>
          <w:sz w:val="22"/>
          <w:szCs w:val="22"/>
        </w:rPr>
        <w:t>Future Plans</w:t>
      </w:r>
    </w:p>
    <w:tbl>
      <w:tblPr>
        <w:tblStyle w:val="TableGrid"/>
        <w:tblW w:w="15417" w:type="dxa"/>
        <w:tblLook w:val="04A0" w:firstRow="1" w:lastRow="0" w:firstColumn="1" w:lastColumn="0" w:noHBand="0" w:noVBand="1"/>
      </w:tblPr>
      <w:tblGrid>
        <w:gridCol w:w="4786"/>
        <w:gridCol w:w="4399"/>
        <w:gridCol w:w="1686"/>
        <w:gridCol w:w="2259"/>
        <w:gridCol w:w="2287"/>
      </w:tblGrid>
      <w:tr w:rsidR="006F522E" w:rsidRPr="00706D4D" w14:paraId="3A399DCE" w14:textId="77777777" w:rsidTr="006A7F97">
        <w:trPr>
          <w:trHeight w:val="427"/>
        </w:trPr>
        <w:tc>
          <w:tcPr>
            <w:tcW w:w="4786" w:type="dxa"/>
          </w:tcPr>
          <w:p w14:paraId="08D8718A" w14:textId="77777777" w:rsidR="006F522E" w:rsidRPr="00706D4D" w:rsidRDefault="006F522E" w:rsidP="00C87D11">
            <w:pPr>
              <w:jc w:val="center"/>
              <w:rPr>
                <w:rFonts w:asciiTheme="minorHAnsi" w:hAnsiTheme="minorHAnsi" w:cstheme="minorHAnsi"/>
                <w:b/>
                <w:sz w:val="22"/>
                <w:szCs w:val="22"/>
              </w:rPr>
            </w:pPr>
            <w:r w:rsidRPr="00706D4D">
              <w:rPr>
                <w:rFonts w:asciiTheme="minorHAnsi" w:hAnsiTheme="minorHAnsi" w:cstheme="minorHAnsi"/>
                <w:b/>
                <w:sz w:val="22"/>
                <w:szCs w:val="22"/>
              </w:rPr>
              <w:t>TASK OR ISSUE</w:t>
            </w:r>
          </w:p>
        </w:tc>
        <w:tc>
          <w:tcPr>
            <w:tcW w:w="4399" w:type="dxa"/>
          </w:tcPr>
          <w:p w14:paraId="72886D68" w14:textId="77777777" w:rsidR="006F522E" w:rsidRPr="00706D4D" w:rsidRDefault="006F522E" w:rsidP="00C87D11">
            <w:pPr>
              <w:jc w:val="center"/>
              <w:rPr>
                <w:rFonts w:asciiTheme="minorHAnsi" w:hAnsiTheme="minorHAnsi" w:cstheme="minorHAnsi"/>
                <w:sz w:val="22"/>
                <w:szCs w:val="22"/>
              </w:rPr>
            </w:pPr>
            <w:r w:rsidRPr="00706D4D">
              <w:rPr>
                <w:rFonts w:asciiTheme="minorHAnsi" w:hAnsiTheme="minorHAnsi" w:cstheme="minorHAnsi"/>
                <w:b/>
                <w:sz w:val="22"/>
                <w:szCs w:val="22"/>
              </w:rPr>
              <w:t>ACTION</w:t>
            </w:r>
          </w:p>
        </w:tc>
        <w:tc>
          <w:tcPr>
            <w:tcW w:w="1686" w:type="dxa"/>
          </w:tcPr>
          <w:p w14:paraId="76DA2A69" w14:textId="77777777" w:rsidR="006F522E" w:rsidRPr="00706D4D" w:rsidRDefault="006F522E" w:rsidP="00C87D11">
            <w:pPr>
              <w:jc w:val="center"/>
              <w:rPr>
                <w:rFonts w:asciiTheme="minorHAnsi" w:hAnsiTheme="minorHAnsi" w:cstheme="minorHAnsi"/>
                <w:b/>
                <w:sz w:val="22"/>
                <w:szCs w:val="22"/>
              </w:rPr>
            </w:pPr>
            <w:r w:rsidRPr="00706D4D">
              <w:rPr>
                <w:rFonts w:asciiTheme="minorHAnsi" w:hAnsiTheme="minorHAnsi" w:cstheme="minorHAnsi"/>
                <w:b/>
                <w:sz w:val="22"/>
                <w:szCs w:val="22"/>
              </w:rPr>
              <w:t>LEAD</w:t>
            </w:r>
          </w:p>
        </w:tc>
        <w:tc>
          <w:tcPr>
            <w:tcW w:w="2259" w:type="dxa"/>
          </w:tcPr>
          <w:p w14:paraId="2A99F342" w14:textId="77777777" w:rsidR="006F522E" w:rsidRPr="00706D4D" w:rsidRDefault="006F522E" w:rsidP="00C87D11">
            <w:pPr>
              <w:jc w:val="center"/>
              <w:rPr>
                <w:rFonts w:asciiTheme="minorHAnsi" w:hAnsiTheme="minorHAnsi" w:cstheme="minorHAnsi"/>
                <w:b/>
                <w:sz w:val="22"/>
                <w:szCs w:val="22"/>
              </w:rPr>
            </w:pPr>
            <w:r w:rsidRPr="00706D4D">
              <w:rPr>
                <w:rFonts w:asciiTheme="minorHAnsi" w:hAnsiTheme="minorHAnsi" w:cstheme="minorHAnsi"/>
                <w:b/>
                <w:sz w:val="22"/>
                <w:szCs w:val="22"/>
              </w:rPr>
              <w:t>TIMEFRAME &amp; COSTS</w:t>
            </w:r>
          </w:p>
        </w:tc>
        <w:tc>
          <w:tcPr>
            <w:tcW w:w="2287" w:type="dxa"/>
          </w:tcPr>
          <w:p w14:paraId="0640C95F" w14:textId="7F5281E2" w:rsidR="00E3013D" w:rsidRDefault="001D146D" w:rsidP="00E3013D">
            <w:pPr>
              <w:jc w:val="center"/>
              <w:rPr>
                <w:rFonts w:asciiTheme="minorHAnsi" w:hAnsiTheme="minorHAnsi" w:cstheme="minorHAnsi"/>
                <w:b/>
                <w:sz w:val="22"/>
                <w:szCs w:val="22"/>
              </w:rPr>
            </w:pPr>
            <w:r w:rsidRPr="00706D4D">
              <w:rPr>
                <w:rFonts w:asciiTheme="minorHAnsi" w:hAnsiTheme="minorHAnsi" w:cstheme="minorHAnsi"/>
                <w:b/>
                <w:sz w:val="22"/>
                <w:szCs w:val="22"/>
              </w:rPr>
              <w:t xml:space="preserve">Autumn </w:t>
            </w:r>
          </w:p>
          <w:p w14:paraId="6F160137" w14:textId="286227C1" w:rsidR="006F522E" w:rsidRPr="00706D4D" w:rsidRDefault="00080454" w:rsidP="00C87D11">
            <w:pPr>
              <w:jc w:val="center"/>
              <w:rPr>
                <w:rFonts w:asciiTheme="minorHAnsi" w:hAnsiTheme="minorHAnsi" w:cstheme="minorHAnsi"/>
                <w:b/>
                <w:sz w:val="22"/>
                <w:szCs w:val="22"/>
              </w:rPr>
            </w:pPr>
            <w:r>
              <w:rPr>
                <w:rFonts w:asciiTheme="minorHAnsi" w:hAnsiTheme="minorHAnsi" w:cstheme="minorHAnsi"/>
                <w:b/>
                <w:sz w:val="22"/>
                <w:szCs w:val="22"/>
              </w:rPr>
              <w:t>2021</w:t>
            </w:r>
            <w:r w:rsidR="00E3013D">
              <w:rPr>
                <w:rFonts w:asciiTheme="minorHAnsi" w:hAnsiTheme="minorHAnsi" w:cstheme="minorHAnsi"/>
                <w:b/>
                <w:sz w:val="22"/>
                <w:szCs w:val="22"/>
              </w:rPr>
              <w:t xml:space="preserve"> update</w:t>
            </w:r>
          </w:p>
        </w:tc>
      </w:tr>
      <w:tr w:rsidR="00732042" w:rsidRPr="00706D4D" w14:paraId="003770D0" w14:textId="77777777" w:rsidTr="006A7F97">
        <w:trPr>
          <w:trHeight w:val="427"/>
        </w:trPr>
        <w:tc>
          <w:tcPr>
            <w:tcW w:w="4786" w:type="dxa"/>
          </w:tcPr>
          <w:p w14:paraId="4AD52E0D" w14:textId="5C4A662F" w:rsidR="00732042" w:rsidRDefault="00F437E6" w:rsidP="0060448E">
            <w:pPr>
              <w:rPr>
                <w:rFonts w:asciiTheme="minorHAnsi" w:hAnsiTheme="minorHAnsi" w:cstheme="minorHAnsi"/>
                <w:color w:val="FF0000"/>
                <w:sz w:val="22"/>
                <w:szCs w:val="22"/>
              </w:rPr>
            </w:pPr>
            <w:r>
              <w:rPr>
                <w:rFonts w:asciiTheme="minorHAnsi" w:hAnsiTheme="minorHAnsi" w:cstheme="minorHAnsi"/>
                <w:color w:val="FF0000"/>
                <w:sz w:val="22"/>
                <w:szCs w:val="22"/>
              </w:rPr>
              <w:t>Read Write Inc to be rolled out in E</w:t>
            </w:r>
            <w:r w:rsidR="003C3F48">
              <w:rPr>
                <w:rFonts w:asciiTheme="minorHAnsi" w:hAnsiTheme="minorHAnsi" w:cstheme="minorHAnsi"/>
                <w:color w:val="FF0000"/>
                <w:sz w:val="22"/>
                <w:szCs w:val="22"/>
              </w:rPr>
              <w:t>arly Years</w:t>
            </w:r>
            <w:r>
              <w:rPr>
                <w:rFonts w:asciiTheme="minorHAnsi" w:hAnsiTheme="minorHAnsi" w:cstheme="minorHAnsi"/>
                <w:color w:val="FF0000"/>
                <w:sz w:val="22"/>
                <w:szCs w:val="22"/>
              </w:rPr>
              <w:t xml:space="preserve"> and</w:t>
            </w:r>
            <w:r w:rsidR="003C3F48">
              <w:rPr>
                <w:rFonts w:asciiTheme="minorHAnsi" w:hAnsiTheme="minorHAnsi" w:cstheme="minorHAnsi"/>
                <w:color w:val="FF0000"/>
                <w:sz w:val="22"/>
                <w:szCs w:val="22"/>
              </w:rPr>
              <w:t xml:space="preserve"> Key Stage 1 with a focus on inspiring excellent progress in phonics. </w:t>
            </w:r>
          </w:p>
        </w:tc>
        <w:tc>
          <w:tcPr>
            <w:tcW w:w="4399" w:type="dxa"/>
          </w:tcPr>
          <w:p w14:paraId="6F54851B" w14:textId="46823DAC" w:rsidR="00732042" w:rsidRDefault="00F437E6" w:rsidP="00487E7D">
            <w:pPr>
              <w:rPr>
                <w:rFonts w:asciiTheme="minorHAnsi" w:hAnsiTheme="minorHAnsi" w:cstheme="minorHAnsi"/>
                <w:color w:val="FF0000"/>
                <w:sz w:val="22"/>
                <w:szCs w:val="22"/>
              </w:rPr>
            </w:pPr>
            <w:r>
              <w:rPr>
                <w:rFonts w:asciiTheme="minorHAnsi" w:hAnsiTheme="minorHAnsi" w:cstheme="minorHAnsi"/>
                <w:color w:val="FF0000"/>
                <w:sz w:val="22"/>
                <w:szCs w:val="22"/>
              </w:rPr>
              <w:t>Whole school training</w:t>
            </w:r>
            <w:r w:rsidR="003C3F48">
              <w:rPr>
                <w:rFonts w:asciiTheme="minorHAnsi" w:hAnsiTheme="minorHAnsi" w:cstheme="minorHAnsi"/>
                <w:color w:val="FF0000"/>
                <w:sz w:val="22"/>
                <w:szCs w:val="22"/>
              </w:rPr>
              <w:t xml:space="preserve"> planned over multiple staff training days with external and internal lead sessions. </w:t>
            </w:r>
          </w:p>
        </w:tc>
        <w:tc>
          <w:tcPr>
            <w:tcW w:w="1686" w:type="dxa"/>
          </w:tcPr>
          <w:p w14:paraId="2CF153EE" w14:textId="28B6B8C3" w:rsidR="00732042" w:rsidRDefault="003C3F48" w:rsidP="00487E7D">
            <w:pPr>
              <w:rPr>
                <w:rFonts w:asciiTheme="minorHAnsi" w:hAnsiTheme="minorHAnsi" w:cstheme="minorHAnsi"/>
                <w:color w:val="FF0000"/>
                <w:sz w:val="22"/>
                <w:szCs w:val="22"/>
              </w:rPr>
            </w:pPr>
            <w:r>
              <w:rPr>
                <w:rFonts w:asciiTheme="minorHAnsi" w:hAnsiTheme="minorHAnsi" w:cstheme="minorHAnsi"/>
                <w:color w:val="FF0000"/>
                <w:sz w:val="22"/>
                <w:szCs w:val="22"/>
              </w:rPr>
              <w:t>Head of School (AA)</w:t>
            </w:r>
          </w:p>
          <w:p w14:paraId="18835B97" w14:textId="4BFE4580" w:rsidR="00F437E6" w:rsidRDefault="00F437E6" w:rsidP="00487E7D">
            <w:pPr>
              <w:rPr>
                <w:rFonts w:asciiTheme="minorHAnsi" w:hAnsiTheme="minorHAnsi" w:cstheme="minorHAnsi"/>
                <w:color w:val="FF0000"/>
                <w:sz w:val="22"/>
                <w:szCs w:val="22"/>
              </w:rPr>
            </w:pPr>
            <w:r>
              <w:rPr>
                <w:rFonts w:asciiTheme="minorHAnsi" w:hAnsiTheme="minorHAnsi" w:cstheme="minorHAnsi"/>
                <w:color w:val="FF0000"/>
                <w:sz w:val="22"/>
                <w:szCs w:val="22"/>
              </w:rPr>
              <w:t>Head of E</w:t>
            </w:r>
            <w:r w:rsidR="003C3F48">
              <w:rPr>
                <w:rFonts w:asciiTheme="minorHAnsi" w:hAnsiTheme="minorHAnsi" w:cstheme="minorHAnsi"/>
                <w:color w:val="FF0000"/>
                <w:sz w:val="22"/>
                <w:szCs w:val="22"/>
              </w:rPr>
              <w:t>arly Years (</w:t>
            </w:r>
            <w:r w:rsidR="00DF1666">
              <w:rPr>
                <w:rFonts w:asciiTheme="minorHAnsi" w:hAnsiTheme="minorHAnsi" w:cstheme="minorHAnsi"/>
                <w:color w:val="FF0000"/>
                <w:sz w:val="22"/>
                <w:szCs w:val="22"/>
              </w:rPr>
              <w:t>SS</w:t>
            </w:r>
            <w:r w:rsidR="003C3F48">
              <w:rPr>
                <w:rFonts w:asciiTheme="minorHAnsi" w:hAnsiTheme="minorHAnsi" w:cstheme="minorHAnsi"/>
                <w:color w:val="FF0000"/>
                <w:sz w:val="22"/>
                <w:szCs w:val="22"/>
              </w:rPr>
              <w:t>)</w:t>
            </w:r>
          </w:p>
        </w:tc>
        <w:tc>
          <w:tcPr>
            <w:tcW w:w="2259" w:type="dxa"/>
          </w:tcPr>
          <w:p w14:paraId="30206DC5" w14:textId="46EE8B88" w:rsidR="00732042" w:rsidRDefault="003C3F48" w:rsidP="00C90050">
            <w:pPr>
              <w:rPr>
                <w:rFonts w:asciiTheme="minorHAnsi" w:hAnsiTheme="minorHAnsi" w:cstheme="minorHAnsi"/>
                <w:color w:val="FF0000"/>
                <w:sz w:val="22"/>
                <w:szCs w:val="22"/>
              </w:rPr>
            </w:pPr>
            <w:r>
              <w:rPr>
                <w:rFonts w:asciiTheme="minorHAnsi" w:hAnsiTheme="minorHAnsi" w:cstheme="minorHAnsi"/>
                <w:color w:val="FF0000"/>
                <w:sz w:val="22"/>
                <w:szCs w:val="22"/>
              </w:rPr>
              <w:t xml:space="preserve">Sept </w:t>
            </w:r>
            <w:r w:rsidR="00F437E6">
              <w:rPr>
                <w:rFonts w:asciiTheme="minorHAnsi" w:hAnsiTheme="minorHAnsi" w:cstheme="minorHAnsi"/>
                <w:color w:val="FF0000"/>
                <w:sz w:val="22"/>
                <w:szCs w:val="22"/>
              </w:rPr>
              <w:t>2021-2022</w:t>
            </w:r>
          </w:p>
          <w:p w14:paraId="6FFD2C9C" w14:textId="3E7AA954" w:rsidR="00F437E6" w:rsidRDefault="00F437E6" w:rsidP="00C90050">
            <w:pPr>
              <w:rPr>
                <w:rFonts w:asciiTheme="minorHAnsi" w:hAnsiTheme="minorHAnsi" w:cstheme="minorHAnsi"/>
                <w:color w:val="FF0000"/>
                <w:sz w:val="22"/>
                <w:szCs w:val="22"/>
              </w:rPr>
            </w:pPr>
            <w:r>
              <w:rPr>
                <w:rFonts w:asciiTheme="minorHAnsi" w:hAnsiTheme="minorHAnsi" w:cstheme="minorHAnsi"/>
                <w:color w:val="FF0000"/>
                <w:sz w:val="22"/>
                <w:szCs w:val="22"/>
              </w:rPr>
              <w:t>£10,000</w:t>
            </w:r>
            <w:r w:rsidR="003C3F48">
              <w:rPr>
                <w:rFonts w:asciiTheme="minorHAnsi" w:hAnsiTheme="minorHAnsi" w:cstheme="minorHAnsi"/>
                <w:color w:val="FF0000"/>
                <w:sz w:val="22"/>
                <w:szCs w:val="22"/>
              </w:rPr>
              <w:t xml:space="preserve"> + VAT</w:t>
            </w:r>
          </w:p>
          <w:p w14:paraId="025D7039" w14:textId="3AD2790F" w:rsidR="00F437E6" w:rsidRDefault="003C3F48" w:rsidP="00C90050">
            <w:pPr>
              <w:rPr>
                <w:rFonts w:asciiTheme="minorHAnsi" w:hAnsiTheme="minorHAnsi" w:cstheme="minorHAnsi"/>
                <w:color w:val="FF0000"/>
                <w:sz w:val="22"/>
                <w:szCs w:val="22"/>
              </w:rPr>
            </w:pPr>
            <w:r>
              <w:rPr>
                <w:rFonts w:asciiTheme="minorHAnsi" w:hAnsiTheme="minorHAnsi" w:cstheme="minorHAnsi"/>
                <w:color w:val="FF0000"/>
                <w:sz w:val="22"/>
                <w:szCs w:val="22"/>
              </w:rPr>
              <w:t>Quick implementation needed</w:t>
            </w:r>
          </w:p>
        </w:tc>
        <w:tc>
          <w:tcPr>
            <w:tcW w:w="2287" w:type="dxa"/>
          </w:tcPr>
          <w:p w14:paraId="55A6EF4E" w14:textId="60C3D527" w:rsidR="00732042" w:rsidRDefault="003C3F48" w:rsidP="00487E7D">
            <w:pPr>
              <w:rPr>
                <w:rFonts w:asciiTheme="minorHAnsi" w:hAnsiTheme="minorHAnsi" w:cstheme="minorHAnsi"/>
                <w:color w:val="FF0000"/>
                <w:sz w:val="22"/>
                <w:szCs w:val="22"/>
              </w:rPr>
            </w:pPr>
            <w:r>
              <w:rPr>
                <w:rFonts w:asciiTheme="minorHAnsi" w:hAnsiTheme="minorHAnsi" w:cstheme="minorHAnsi"/>
                <w:color w:val="FF0000"/>
                <w:sz w:val="22"/>
                <w:szCs w:val="22"/>
              </w:rPr>
              <w:t>Completed and rolled out Sept</w:t>
            </w:r>
            <w:r w:rsidR="00C54860">
              <w:rPr>
                <w:rFonts w:asciiTheme="minorHAnsi" w:hAnsiTheme="minorHAnsi" w:cstheme="minorHAnsi"/>
                <w:color w:val="FF0000"/>
                <w:sz w:val="22"/>
                <w:szCs w:val="22"/>
              </w:rPr>
              <w:t>ember</w:t>
            </w:r>
            <w:r>
              <w:rPr>
                <w:rFonts w:asciiTheme="minorHAnsi" w:hAnsiTheme="minorHAnsi" w:cstheme="minorHAnsi"/>
                <w:color w:val="FF0000"/>
                <w:sz w:val="22"/>
                <w:szCs w:val="22"/>
              </w:rPr>
              <w:t xml:space="preserve"> 2021 with ongoing training continuing. </w:t>
            </w:r>
          </w:p>
        </w:tc>
      </w:tr>
      <w:tr w:rsidR="003B36DD" w:rsidRPr="00706D4D" w14:paraId="07275780" w14:textId="77777777" w:rsidTr="006A7F97">
        <w:trPr>
          <w:trHeight w:val="427"/>
        </w:trPr>
        <w:tc>
          <w:tcPr>
            <w:tcW w:w="4786" w:type="dxa"/>
          </w:tcPr>
          <w:p w14:paraId="637F4C03" w14:textId="3CF96925" w:rsidR="003B36DD" w:rsidRDefault="003B36DD" w:rsidP="0060448E">
            <w:pPr>
              <w:rPr>
                <w:rFonts w:asciiTheme="minorHAnsi" w:hAnsiTheme="minorHAnsi" w:cstheme="minorHAnsi"/>
                <w:color w:val="FF0000"/>
                <w:sz w:val="22"/>
                <w:szCs w:val="22"/>
              </w:rPr>
            </w:pPr>
            <w:r>
              <w:rPr>
                <w:rFonts w:asciiTheme="minorHAnsi" w:hAnsiTheme="minorHAnsi" w:cstheme="minorHAnsi"/>
                <w:color w:val="FF0000"/>
                <w:sz w:val="22"/>
                <w:szCs w:val="22"/>
              </w:rPr>
              <w:t>Repurpose office space to allow for a dedicated ELSA and ILE support room.</w:t>
            </w:r>
          </w:p>
        </w:tc>
        <w:tc>
          <w:tcPr>
            <w:tcW w:w="4399" w:type="dxa"/>
          </w:tcPr>
          <w:p w14:paraId="2593E868" w14:textId="4B97C345" w:rsidR="003B36DD" w:rsidRDefault="003B36DD" w:rsidP="00487E7D">
            <w:pPr>
              <w:rPr>
                <w:rFonts w:asciiTheme="minorHAnsi" w:hAnsiTheme="minorHAnsi" w:cstheme="minorHAnsi"/>
                <w:color w:val="FF0000"/>
                <w:sz w:val="22"/>
                <w:szCs w:val="22"/>
              </w:rPr>
            </w:pPr>
            <w:r>
              <w:rPr>
                <w:rFonts w:asciiTheme="minorHAnsi" w:hAnsiTheme="minorHAnsi" w:cstheme="minorHAnsi"/>
                <w:color w:val="FF0000"/>
                <w:sz w:val="22"/>
                <w:szCs w:val="22"/>
              </w:rPr>
              <w:t xml:space="preserve">Move office spaces and refurb as needed. Create space to store Read, Write, Inc resources to ensure staff can access as needed when working with the children. A rota will be needed for the space. </w:t>
            </w:r>
          </w:p>
        </w:tc>
        <w:tc>
          <w:tcPr>
            <w:tcW w:w="1686" w:type="dxa"/>
          </w:tcPr>
          <w:p w14:paraId="3647A50A" w14:textId="38A4B779" w:rsidR="003B36DD" w:rsidRDefault="003B36DD" w:rsidP="00487E7D">
            <w:pPr>
              <w:rPr>
                <w:rFonts w:asciiTheme="minorHAnsi" w:hAnsiTheme="minorHAnsi" w:cstheme="minorHAnsi"/>
                <w:color w:val="FF0000"/>
                <w:sz w:val="22"/>
                <w:szCs w:val="22"/>
              </w:rPr>
            </w:pPr>
            <w:r>
              <w:rPr>
                <w:rFonts w:asciiTheme="minorHAnsi" w:hAnsiTheme="minorHAnsi" w:cstheme="minorHAnsi"/>
                <w:color w:val="FF0000"/>
                <w:sz w:val="22"/>
                <w:szCs w:val="22"/>
              </w:rPr>
              <w:t>Head of School, Deputy Head Pastoral, Head of Early Years</w:t>
            </w:r>
          </w:p>
        </w:tc>
        <w:tc>
          <w:tcPr>
            <w:tcW w:w="2259" w:type="dxa"/>
          </w:tcPr>
          <w:p w14:paraId="15549B2A" w14:textId="77777777" w:rsidR="003B36DD" w:rsidRDefault="003B36DD" w:rsidP="00C90050">
            <w:pPr>
              <w:rPr>
                <w:rFonts w:asciiTheme="minorHAnsi" w:hAnsiTheme="minorHAnsi" w:cstheme="minorHAnsi"/>
                <w:color w:val="FF0000"/>
                <w:sz w:val="22"/>
                <w:szCs w:val="22"/>
              </w:rPr>
            </w:pPr>
            <w:r>
              <w:rPr>
                <w:rFonts w:asciiTheme="minorHAnsi" w:hAnsiTheme="minorHAnsi" w:cstheme="minorHAnsi"/>
                <w:color w:val="FF0000"/>
                <w:sz w:val="22"/>
                <w:szCs w:val="22"/>
              </w:rPr>
              <w:t>January 2020</w:t>
            </w:r>
          </w:p>
          <w:p w14:paraId="75934081" w14:textId="5C040219" w:rsidR="003B36DD" w:rsidRDefault="003B36DD" w:rsidP="00C90050">
            <w:pPr>
              <w:rPr>
                <w:rFonts w:asciiTheme="minorHAnsi" w:hAnsiTheme="minorHAnsi" w:cstheme="minorHAnsi"/>
                <w:color w:val="FF0000"/>
                <w:sz w:val="22"/>
                <w:szCs w:val="22"/>
              </w:rPr>
            </w:pPr>
            <w:r>
              <w:rPr>
                <w:rFonts w:asciiTheme="minorHAnsi" w:hAnsiTheme="minorHAnsi" w:cstheme="minorHAnsi"/>
                <w:color w:val="FF0000"/>
                <w:sz w:val="22"/>
                <w:szCs w:val="22"/>
              </w:rPr>
              <w:t>Minimal cost</w:t>
            </w:r>
          </w:p>
        </w:tc>
        <w:tc>
          <w:tcPr>
            <w:tcW w:w="2287" w:type="dxa"/>
          </w:tcPr>
          <w:p w14:paraId="2D1E86D5" w14:textId="3EDEAF7A" w:rsidR="003B36DD" w:rsidRDefault="003B36DD" w:rsidP="00487E7D">
            <w:pPr>
              <w:rPr>
                <w:rFonts w:asciiTheme="minorHAnsi" w:hAnsiTheme="minorHAnsi" w:cstheme="minorHAnsi"/>
                <w:color w:val="FF0000"/>
                <w:sz w:val="22"/>
                <w:szCs w:val="22"/>
              </w:rPr>
            </w:pPr>
            <w:r>
              <w:rPr>
                <w:rFonts w:asciiTheme="minorHAnsi" w:hAnsiTheme="minorHAnsi" w:cstheme="minorHAnsi"/>
                <w:color w:val="FF0000"/>
                <w:sz w:val="22"/>
                <w:szCs w:val="22"/>
              </w:rPr>
              <w:t>Completed January 2020 and being used as planned.</w:t>
            </w:r>
          </w:p>
        </w:tc>
      </w:tr>
      <w:tr w:rsidR="00892359" w:rsidRPr="00706D4D" w14:paraId="3D61B4BD" w14:textId="77777777" w:rsidTr="006A7F97">
        <w:trPr>
          <w:trHeight w:val="1246"/>
        </w:trPr>
        <w:tc>
          <w:tcPr>
            <w:tcW w:w="4786" w:type="dxa"/>
          </w:tcPr>
          <w:p w14:paraId="346602BA" w14:textId="37987169" w:rsidR="00892359" w:rsidRPr="00706D4D" w:rsidRDefault="00892359" w:rsidP="00487E7D">
            <w:pPr>
              <w:rPr>
                <w:rFonts w:asciiTheme="minorHAnsi" w:hAnsiTheme="minorHAnsi" w:cstheme="minorHAnsi"/>
                <w:color w:val="00B050"/>
                <w:sz w:val="22"/>
                <w:szCs w:val="22"/>
              </w:rPr>
            </w:pPr>
            <w:r>
              <w:rPr>
                <w:rFonts w:asciiTheme="minorHAnsi" w:hAnsiTheme="minorHAnsi" w:cstheme="minorHAnsi"/>
                <w:color w:val="00B050"/>
                <w:sz w:val="22"/>
                <w:szCs w:val="22"/>
              </w:rPr>
              <w:t>Disable</w:t>
            </w:r>
            <w:r w:rsidR="003B36DD">
              <w:rPr>
                <w:rFonts w:asciiTheme="minorHAnsi" w:hAnsiTheme="minorHAnsi" w:cstheme="minorHAnsi"/>
                <w:color w:val="00B050"/>
                <w:sz w:val="22"/>
                <w:szCs w:val="22"/>
              </w:rPr>
              <w:t>d</w:t>
            </w:r>
            <w:r>
              <w:rPr>
                <w:rFonts w:asciiTheme="minorHAnsi" w:hAnsiTheme="minorHAnsi" w:cstheme="minorHAnsi"/>
                <w:color w:val="00B050"/>
                <w:sz w:val="22"/>
                <w:szCs w:val="22"/>
              </w:rPr>
              <w:t xml:space="preserve"> toilet in Broomfield House re-positioned to allow for a wheelchair and all facilities refurbished</w:t>
            </w:r>
          </w:p>
        </w:tc>
        <w:tc>
          <w:tcPr>
            <w:tcW w:w="4399" w:type="dxa"/>
          </w:tcPr>
          <w:p w14:paraId="4883580F" w14:textId="77777777" w:rsidR="00892359" w:rsidRPr="00706D4D" w:rsidRDefault="00892359" w:rsidP="00487E7D">
            <w:pPr>
              <w:rPr>
                <w:rFonts w:asciiTheme="minorHAnsi" w:hAnsiTheme="minorHAnsi" w:cstheme="minorHAnsi"/>
                <w:color w:val="00B050"/>
                <w:sz w:val="22"/>
                <w:szCs w:val="22"/>
              </w:rPr>
            </w:pPr>
            <w:r>
              <w:rPr>
                <w:rFonts w:asciiTheme="minorHAnsi" w:hAnsiTheme="minorHAnsi" w:cstheme="minorHAnsi"/>
                <w:color w:val="00B050"/>
                <w:sz w:val="22"/>
                <w:szCs w:val="22"/>
              </w:rPr>
              <w:t>Bathroom company sourced</w:t>
            </w:r>
            <w:r w:rsidR="0047293B">
              <w:rPr>
                <w:rFonts w:asciiTheme="minorHAnsi" w:hAnsiTheme="minorHAnsi" w:cstheme="minorHAnsi"/>
                <w:color w:val="00B050"/>
                <w:sz w:val="22"/>
                <w:szCs w:val="22"/>
              </w:rPr>
              <w:t xml:space="preserve"> and competitive quotes obtained.  Careful choice of materials. Visit to Radnor House School to look at their provision</w:t>
            </w:r>
          </w:p>
        </w:tc>
        <w:tc>
          <w:tcPr>
            <w:tcW w:w="1686" w:type="dxa"/>
          </w:tcPr>
          <w:p w14:paraId="71D62405" w14:textId="2AE9E8BB" w:rsidR="00892359" w:rsidRPr="00706D4D" w:rsidRDefault="0047293B" w:rsidP="00487E7D">
            <w:pPr>
              <w:rPr>
                <w:rFonts w:asciiTheme="minorHAnsi" w:hAnsiTheme="minorHAnsi" w:cstheme="minorHAnsi"/>
                <w:color w:val="00B050"/>
                <w:sz w:val="22"/>
                <w:szCs w:val="22"/>
              </w:rPr>
            </w:pPr>
            <w:r>
              <w:rPr>
                <w:rFonts w:asciiTheme="minorHAnsi" w:hAnsiTheme="minorHAnsi" w:cstheme="minorHAnsi"/>
                <w:color w:val="00B050"/>
                <w:sz w:val="22"/>
                <w:szCs w:val="22"/>
              </w:rPr>
              <w:t>Administration Manager</w:t>
            </w:r>
            <w:r w:rsidR="003C3F48">
              <w:rPr>
                <w:rFonts w:asciiTheme="minorHAnsi" w:hAnsiTheme="minorHAnsi" w:cstheme="minorHAnsi"/>
                <w:color w:val="00B050"/>
                <w:sz w:val="22"/>
                <w:szCs w:val="22"/>
              </w:rPr>
              <w:t xml:space="preserve"> (BS) Head of School (AA)</w:t>
            </w:r>
          </w:p>
        </w:tc>
        <w:tc>
          <w:tcPr>
            <w:tcW w:w="2259" w:type="dxa"/>
          </w:tcPr>
          <w:p w14:paraId="3F30B539" w14:textId="77777777" w:rsidR="00892359" w:rsidRPr="00706D4D" w:rsidRDefault="0047293B" w:rsidP="00061239">
            <w:pPr>
              <w:rPr>
                <w:rFonts w:asciiTheme="minorHAnsi" w:hAnsiTheme="minorHAnsi" w:cstheme="minorHAnsi"/>
                <w:color w:val="00B050"/>
                <w:sz w:val="22"/>
                <w:szCs w:val="22"/>
              </w:rPr>
            </w:pPr>
            <w:r>
              <w:rPr>
                <w:rFonts w:asciiTheme="minorHAnsi" w:hAnsiTheme="minorHAnsi" w:cstheme="minorHAnsi"/>
                <w:color w:val="00B050"/>
                <w:sz w:val="22"/>
                <w:szCs w:val="22"/>
              </w:rPr>
              <w:t>December 2020 – cost £28,000</w:t>
            </w:r>
          </w:p>
        </w:tc>
        <w:tc>
          <w:tcPr>
            <w:tcW w:w="2287" w:type="dxa"/>
          </w:tcPr>
          <w:p w14:paraId="4AA52AA4" w14:textId="77777777" w:rsidR="00892359" w:rsidRPr="00706D4D" w:rsidRDefault="0047293B" w:rsidP="00061239">
            <w:pPr>
              <w:rPr>
                <w:rFonts w:asciiTheme="minorHAnsi" w:hAnsiTheme="minorHAnsi" w:cstheme="minorHAnsi"/>
                <w:color w:val="00B050"/>
                <w:sz w:val="22"/>
                <w:szCs w:val="22"/>
              </w:rPr>
            </w:pPr>
            <w:r>
              <w:rPr>
                <w:rFonts w:asciiTheme="minorHAnsi" w:hAnsiTheme="minorHAnsi" w:cstheme="minorHAnsi"/>
                <w:color w:val="00B050"/>
                <w:sz w:val="22"/>
                <w:szCs w:val="22"/>
              </w:rPr>
              <w:t>Completed December 2020</w:t>
            </w:r>
          </w:p>
        </w:tc>
      </w:tr>
      <w:tr w:rsidR="00732042" w:rsidRPr="00706D4D" w14:paraId="123C64AA" w14:textId="77777777" w:rsidTr="006A7F97">
        <w:trPr>
          <w:trHeight w:val="1246"/>
        </w:trPr>
        <w:tc>
          <w:tcPr>
            <w:tcW w:w="4786" w:type="dxa"/>
          </w:tcPr>
          <w:p w14:paraId="685F845C" w14:textId="357E7FA9" w:rsidR="00732042" w:rsidRDefault="006B424E" w:rsidP="00487E7D">
            <w:pPr>
              <w:rPr>
                <w:rFonts w:asciiTheme="minorHAnsi" w:hAnsiTheme="minorHAnsi" w:cstheme="minorHAnsi"/>
                <w:color w:val="00B050"/>
                <w:sz w:val="22"/>
                <w:szCs w:val="22"/>
              </w:rPr>
            </w:pPr>
            <w:r>
              <w:rPr>
                <w:rFonts w:asciiTheme="minorHAnsi" w:hAnsiTheme="minorHAnsi" w:cstheme="minorHAnsi"/>
                <w:color w:val="00B050"/>
                <w:sz w:val="22"/>
                <w:szCs w:val="22"/>
              </w:rPr>
              <w:t xml:space="preserve">Put in water trough style sinks outside the </w:t>
            </w:r>
            <w:r w:rsidR="008139E9">
              <w:rPr>
                <w:rFonts w:asciiTheme="minorHAnsi" w:hAnsiTheme="minorHAnsi" w:cstheme="minorHAnsi"/>
                <w:color w:val="00B050"/>
                <w:sz w:val="22"/>
                <w:szCs w:val="22"/>
              </w:rPr>
              <w:t>Dining Hall</w:t>
            </w:r>
            <w:r w:rsidR="003C3F48">
              <w:rPr>
                <w:rFonts w:asciiTheme="minorHAnsi" w:hAnsiTheme="minorHAnsi" w:cstheme="minorHAnsi"/>
                <w:color w:val="00B050"/>
                <w:sz w:val="22"/>
                <w:szCs w:val="22"/>
              </w:rPr>
              <w:t xml:space="preserve"> to support good hygiene. Children are washing hands before lunch but this will allow for continued levels of hand hygiene.</w:t>
            </w:r>
          </w:p>
        </w:tc>
        <w:tc>
          <w:tcPr>
            <w:tcW w:w="4399" w:type="dxa"/>
          </w:tcPr>
          <w:p w14:paraId="3365A520" w14:textId="3917CC17" w:rsidR="00732042" w:rsidRDefault="003C3F48" w:rsidP="00487E7D">
            <w:pPr>
              <w:rPr>
                <w:rFonts w:asciiTheme="minorHAnsi" w:hAnsiTheme="minorHAnsi" w:cstheme="minorHAnsi"/>
                <w:color w:val="00B050"/>
                <w:sz w:val="22"/>
                <w:szCs w:val="22"/>
              </w:rPr>
            </w:pPr>
            <w:r>
              <w:rPr>
                <w:rFonts w:asciiTheme="minorHAnsi" w:hAnsiTheme="minorHAnsi" w:cstheme="minorHAnsi"/>
                <w:color w:val="00B050"/>
                <w:sz w:val="22"/>
                <w:szCs w:val="22"/>
              </w:rPr>
              <w:t>Head of School to obtains quotes and find ideal solution to redesign the area outside of the dining hall to allow for hand washing.</w:t>
            </w:r>
          </w:p>
        </w:tc>
        <w:tc>
          <w:tcPr>
            <w:tcW w:w="1686" w:type="dxa"/>
          </w:tcPr>
          <w:p w14:paraId="0A9C6F83" w14:textId="2232173F" w:rsidR="00732042" w:rsidRDefault="008139E9" w:rsidP="00487E7D">
            <w:pPr>
              <w:rPr>
                <w:rFonts w:asciiTheme="minorHAnsi" w:hAnsiTheme="minorHAnsi" w:cstheme="minorHAnsi"/>
                <w:color w:val="00B050"/>
                <w:sz w:val="22"/>
                <w:szCs w:val="22"/>
              </w:rPr>
            </w:pPr>
            <w:r>
              <w:rPr>
                <w:rFonts w:asciiTheme="minorHAnsi" w:hAnsiTheme="minorHAnsi" w:cstheme="minorHAnsi"/>
                <w:color w:val="00B050"/>
                <w:sz w:val="22"/>
                <w:szCs w:val="22"/>
              </w:rPr>
              <w:t>Head of school</w:t>
            </w:r>
            <w:r w:rsidR="003C3F48">
              <w:rPr>
                <w:rFonts w:asciiTheme="minorHAnsi" w:hAnsiTheme="minorHAnsi" w:cstheme="minorHAnsi"/>
                <w:color w:val="00B050"/>
                <w:sz w:val="22"/>
                <w:szCs w:val="22"/>
              </w:rPr>
              <w:t xml:space="preserve"> (AA)</w:t>
            </w:r>
          </w:p>
          <w:p w14:paraId="472FC58C" w14:textId="785AFF4B" w:rsidR="003C3F48" w:rsidRDefault="003C3F48" w:rsidP="00487E7D">
            <w:pPr>
              <w:rPr>
                <w:rFonts w:asciiTheme="minorHAnsi" w:hAnsiTheme="minorHAnsi" w:cstheme="minorHAnsi"/>
                <w:color w:val="00B050"/>
                <w:sz w:val="22"/>
                <w:szCs w:val="22"/>
              </w:rPr>
            </w:pPr>
            <w:r>
              <w:rPr>
                <w:rFonts w:asciiTheme="minorHAnsi" w:hAnsiTheme="minorHAnsi" w:cstheme="minorHAnsi"/>
                <w:color w:val="00B050"/>
                <w:sz w:val="22"/>
                <w:szCs w:val="22"/>
              </w:rPr>
              <w:t>Bursar (DM)</w:t>
            </w:r>
          </w:p>
          <w:p w14:paraId="5D7C7F16" w14:textId="5335E733" w:rsidR="008139E9" w:rsidRDefault="008139E9" w:rsidP="00487E7D">
            <w:pPr>
              <w:rPr>
                <w:rFonts w:asciiTheme="minorHAnsi" w:hAnsiTheme="minorHAnsi" w:cstheme="minorHAnsi"/>
                <w:color w:val="00B050"/>
                <w:sz w:val="22"/>
                <w:szCs w:val="22"/>
              </w:rPr>
            </w:pPr>
          </w:p>
        </w:tc>
        <w:tc>
          <w:tcPr>
            <w:tcW w:w="2259" w:type="dxa"/>
          </w:tcPr>
          <w:p w14:paraId="34AC4CA3" w14:textId="77777777" w:rsidR="00732042" w:rsidRDefault="008139E9" w:rsidP="00061239">
            <w:pPr>
              <w:rPr>
                <w:rFonts w:asciiTheme="minorHAnsi" w:hAnsiTheme="minorHAnsi" w:cstheme="minorHAnsi"/>
                <w:color w:val="00B050"/>
                <w:sz w:val="22"/>
                <w:szCs w:val="22"/>
              </w:rPr>
            </w:pPr>
            <w:r>
              <w:rPr>
                <w:rFonts w:asciiTheme="minorHAnsi" w:hAnsiTheme="minorHAnsi" w:cstheme="minorHAnsi"/>
                <w:color w:val="00B050"/>
                <w:sz w:val="22"/>
                <w:szCs w:val="22"/>
              </w:rPr>
              <w:t>2022</w:t>
            </w:r>
          </w:p>
          <w:p w14:paraId="0C244D41" w14:textId="5098DDC8" w:rsidR="003C3F48" w:rsidRDefault="003C3F48" w:rsidP="00061239">
            <w:pPr>
              <w:rPr>
                <w:rFonts w:asciiTheme="minorHAnsi" w:hAnsiTheme="minorHAnsi" w:cstheme="minorHAnsi"/>
                <w:color w:val="00B050"/>
                <w:sz w:val="22"/>
                <w:szCs w:val="22"/>
              </w:rPr>
            </w:pPr>
            <w:r>
              <w:rPr>
                <w:rFonts w:asciiTheme="minorHAnsi" w:hAnsiTheme="minorHAnsi" w:cstheme="minorHAnsi"/>
                <w:color w:val="00B050"/>
                <w:sz w:val="22"/>
                <w:szCs w:val="22"/>
              </w:rPr>
              <w:t>£5000</w:t>
            </w:r>
          </w:p>
        </w:tc>
        <w:tc>
          <w:tcPr>
            <w:tcW w:w="2287" w:type="dxa"/>
          </w:tcPr>
          <w:p w14:paraId="67B47D6B" w14:textId="6EC8BC6B" w:rsidR="00732042" w:rsidRDefault="008139E9" w:rsidP="00061239">
            <w:pPr>
              <w:rPr>
                <w:rFonts w:asciiTheme="minorHAnsi" w:hAnsiTheme="minorHAnsi" w:cstheme="minorHAnsi"/>
                <w:color w:val="00B050"/>
                <w:sz w:val="22"/>
                <w:szCs w:val="22"/>
              </w:rPr>
            </w:pPr>
            <w:r>
              <w:rPr>
                <w:rFonts w:asciiTheme="minorHAnsi" w:hAnsiTheme="minorHAnsi" w:cstheme="minorHAnsi"/>
                <w:color w:val="00B050"/>
                <w:sz w:val="22"/>
                <w:szCs w:val="22"/>
              </w:rPr>
              <w:t>In the process</w:t>
            </w:r>
            <w:r w:rsidR="005165F9">
              <w:rPr>
                <w:rFonts w:asciiTheme="minorHAnsi" w:hAnsiTheme="minorHAnsi" w:cstheme="minorHAnsi"/>
                <w:color w:val="00B050"/>
                <w:sz w:val="22"/>
                <w:szCs w:val="22"/>
              </w:rPr>
              <w:t xml:space="preserve"> </w:t>
            </w:r>
            <w:r w:rsidR="003C3F48">
              <w:rPr>
                <w:rFonts w:asciiTheme="minorHAnsi" w:hAnsiTheme="minorHAnsi" w:cstheme="minorHAnsi"/>
                <w:color w:val="00B050"/>
                <w:sz w:val="22"/>
                <w:szCs w:val="22"/>
              </w:rPr>
              <w:t>and planned for Summer Term 2022</w:t>
            </w:r>
          </w:p>
        </w:tc>
      </w:tr>
      <w:tr w:rsidR="00732042" w:rsidRPr="00706D4D" w14:paraId="68C64073" w14:textId="77777777" w:rsidTr="006A7F97">
        <w:trPr>
          <w:trHeight w:val="1246"/>
        </w:trPr>
        <w:tc>
          <w:tcPr>
            <w:tcW w:w="4786" w:type="dxa"/>
          </w:tcPr>
          <w:p w14:paraId="31EE8BBA" w14:textId="443114F6" w:rsidR="00732042" w:rsidRDefault="00E3013D" w:rsidP="00487E7D">
            <w:pPr>
              <w:rPr>
                <w:rFonts w:asciiTheme="minorHAnsi" w:hAnsiTheme="minorHAnsi" w:cstheme="minorHAnsi"/>
                <w:color w:val="00B050"/>
                <w:sz w:val="22"/>
                <w:szCs w:val="22"/>
              </w:rPr>
            </w:pPr>
            <w:r>
              <w:rPr>
                <w:rFonts w:asciiTheme="minorHAnsi" w:hAnsiTheme="minorHAnsi" w:cstheme="minorHAnsi"/>
                <w:color w:val="00B050"/>
                <w:sz w:val="22"/>
                <w:szCs w:val="22"/>
              </w:rPr>
              <w:t>New signs in school and outside of school to direct visitors to the correct places</w:t>
            </w:r>
            <w:r w:rsidR="00C54860">
              <w:rPr>
                <w:rFonts w:asciiTheme="minorHAnsi" w:hAnsiTheme="minorHAnsi" w:cstheme="minorHAnsi"/>
                <w:color w:val="00B050"/>
                <w:sz w:val="22"/>
                <w:szCs w:val="22"/>
              </w:rPr>
              <w:t xml:space="preserve"> and to direct children to correct areas as needed. </w:t>
            </w:r>
          </w:p>
        </w:tc>
        <w:tc>
          <w:tcPr>
            <w:tcW w:w="4399" w:type="dxa"/>
          </w:tcPr>
          <w:p w14:paraId="27731A5D" w14:textId="33B451E5" w:rsidR="00732042" w:rsidRDefault="00C54860" w:rsidP="00487E7D">
            <w:pPr>
              <w:rPr>
                <w:rFonts w:asciiTheme="minorHAnsi" w:hAnsiTheme="minorHAnsi" w:cstheme="minorHAnsi"/>
                <w:color w:val="00B050"/>
                <w:sz w:val="22"/>
                <w:szCs w:val="22"/>
              </w:rPr>
            </w:pPr>
            <w:r>
              <w:rPr>
                <w:rFonts w:asciiTheme="minorHAnsi" w:hAnsiTheme="minorHAnsi" w:cstheme="minorHAnsi"/>
                <w:color w:val="00B050"/>
                <w:sz w:val="22"/>
                <w:szCs w:val="22"/>
              </w:rPr>
              <w:t xml:space="preserve">Head of School to work on designs with signage company to ensure all is inline with school new branding. Make visually clear and simple, using graphics to ensure communication of meaning. </w:t>
            </w:r>
          </w:p>
        </w:tc>
        <w:tc>
          <w:tcPr>
            <w:tcW w:w="1686" w:type="dxa"/>
          </w:tcPr>
          <w:p w14:paraId="2E279460" w14:textId="28626711" w:rsidR="00732042" w:rsidRDefault="003C3F48" w:rsidP="00487E7D">
            <w:pPr>
              <w:rPr>
                <w:rFonts w:asciiTheme="minorHAnsi" w:hAnsiTheme="minorHAnsi" w:cstheme="minorHAnsi"/>
                <w:color w:val="00B050"/>
                <w:sz w:val="22"/>
                <w:szCs w:val="22"/>
              </w:rPr>
            </w:pPr>
            <w:r>
              <w:rPr>
                <w:rFonts w:asciiTheme="minorHAnsi" w:hAnsiTheme="minorHAnsi" w:cstheme="minorHAnsi"/>
                <w:color w:val="00B050"/>
                <w:sz w:val="22"/>
                <w:szCs w:val="22"/>
              </w:rPr>
              <w:t>Head of School (AA)</w:t>
            </w:r>
          </w:p>
          <w:p w14:paraId="05C739AE" w14:textId="7908E075" w:rsidR="00E3013D" w:rsidRDefault="00E3013D" w:rsidP="00487E7D">
            <w:pPr>
              <w:rPr>
                <w:rFonts w:asciiTheme="minorHAnsi" w:hAnsiTheme="minorHAnsi" w:cstheme="minorHAnsi"/>
                <w:color w:val="00B050"/>
                <w:sz w:val="22"/>
                <w:szCs w:val="22"/>
              </w:rPr>
            </w:pPr>
          </w:p>
        </w:tc>
        <w:tc>
          <w:tcPr>
            <w:tcW w:w="2259" w:type="dxa"/>
          </w:tcPr>
          <w:p w14:paraId="379F35EC" w14:textId="77777777" w:rsidR="00732042" w:rsidRDefault="00E3013D" w:rsidP="00061239">
            <w:pPr>
              <w:rPr>
                <w:rFonts w:asciiTheme="minorHAnsi" w:hAnsiTheme="minorHAnsi" w:cstheme="minorHAnsi"/>
                <w:color w:val="00B050"/>
                <w:sz w:val="22"/>
                <w:szCs w:val="22"/>
              </w:rPr>
            </w:pPr>
            <w:r>
              <w:rPr>
                <w:rFonts w:asciiTheme="minorHAnsi" w:hAnsiTheme="minorHAnsi" w:cstheme="minorHAnsi"/>
                <w:color w:val="00B050"/>
                <w:sz w:val="22"/>
                <w:szCs w:val="22"/>
              </w:rPr>
              <w:t>2021-22</w:t>
            </w:r>
          </w:p>
          <w:p w14:paraId="46FC7E29" w14:textId="5EEA5CD4" w:rsidR="00C54860" w:rsidRDefault="00C54860" w:rsidP="00061239">
            <w:pPr>
              <w:rPr>
                <w:rFonts w:asciiTheme="minorHAnsi" w:hAnsiTheme="minorHAnsi" w:cstheme="minorHAnsi"/>
                <w:color w:val="00B050"/>
                <w:sz w:val="22"/>
                <w:szCs w:val="22"/>
              </w:rPr>
            </w:pPr>
            <w:r>
              <w:rPr>
                <w:rFonts w:asciiTheme="minorHAnsi" w:hAnsiTheme="minorHAnsi" w:cstheme="minorHAnsi"/>
                <w:color w:val="00B050"/>
                <w:sz w:val="22"/>
                <w:szCs w:val="22"/>
              </w:rPr>
              <w:t>£8000</w:t>
            </w:r>
          </w:p>
        </w:tc>
        <w:tc>
          <w:tcPr>
            <w:tcW w:w="2287" w:type="dxa"/>
          </w:tcPr>
          <w:p w14:paraId="5F80BC57" w14:textId="0359BFB8" w:rsidR="00732042" w:rsidRDefault="00E3013D" w:rsidP="00061239">
            <w:pPr>
              <w:rPr>
                <w:rFonts w:asciiTheme="minorHAnsi" w:hAnsiTheme="minorHAnsi" w:cstheme="minorHAnsi"/>
                <w:color w:val="00B050"/>
                <w:sz w:val="22"/>
                <w:szCs w:val="22"/>
              </w:rPr>
            </w:pPr>
            <w:r>
              <w:rPr>
                <w:rFonts w:asciiTheme="minorHAnsi" w:hAnsiTheme="minorHAnsi" w:cstheme="minorHAnsi"/>
                <w:color w:val="00B050"/>
                <w:sz w:val="22"/>
                <w:szCs w:val="22"/>
              </w:rPr>
              <w:t>Completed</w:t>
            </w:r>
            <w:r w:rsidR="00C54860">
              <w:rPr>
                <w:rFonts w:asciiTheme="minorHAnsi" w:hAnsiTheme="minorHAnsi" w:cstheme="minorHAnsi"/>
                <w:color w:val="00B050"/>
                <w:sz w:val="22"/>
                <w:szCs w:val="22"/>
              </w:rPr>
              <w:t xml:space="preserve"> October 2021</w:t>
            </w:r>
          </w:p>
        </w:tc>
      </w:tr>
      <w:tr w:rsidR="00732042" w:rsidRPr="00706D4D" w14:paraId="29C17A5B" w14:textId="77777777" w:rsidTr="006A7F97">
        <w:trPr>
          <w:trHeight w:val="427"/>
        </w:trPr>
        <w:tc>
          <w:tcPr>
            <w:tcW w:w="4786" w:type="dxa"/>
          </w:tcPr>
          <w:p w14:paraId="0E07CC14" w14:textId="5402B683" w:rsidR="00732042" w:rsidRDefault="00E3013D" w:rsidP="006A7F97">
            <w:pPr>
              <w:widowControl w:val="0"/>
              <w:autoSpaceDE w:val="0"/>
              <w:autoSpaceDN w:val="0"/>
              <w:adjustRightInd w:val="0"/>
              <w:rPr>
                <w:rFonts w:asciiTheme="minorHAnsi" w:hAnsiTheme="minorHAnsi" w:cs="Arial"/>
                <w:color w:val="00B0F0"/>
                <w:sz w:val="22"/>
                <w:szCs w:val="22"/>
                <w:lang w:val="en-US"/>
              </w:rPr>
            </w:pPr>
            <w:r>
              <w:rPr>
                <w:rFonts w:asciiTheme="minorHAnsi" w:hAnsiTheme="minorHAnsi" w:cs="Arial"/>
                <w:color w:val="00B0F0"/>
                <w:sz w:val="22"/>
                <w:szCs w:val="22"/>
                <w:lang w:val="en-US"/>
              </w:rPr>
              <w:t xml:space="preserve">Large visual screen in entrance hall giving information about </w:t>
            </w:r>
            <w:r w:rsidR="00C54860">
              <w:rPr>
                <w:rFonts w:asciiTheme="minorHAnsi" w:hAnsiTheme="minorHAnsi" w:cs="Arial"/>
                <w:color w:val="00B0F0"/>
                <w:sz w:val="22"/>
                <w:szCs w:val="22"/>
                <w:lang w:val="en-US"/>
              </w:rPr>
              <w:t xml:space="preserve">the school to children, parents and staff. A method for clear communication and information sharing. Will also look at installing a second screen in the atrium should the first screen have a good impact. </w:t>
            </w:r>
          </w:p>
        </w:tc>
        <w:tc>
          <w:tcPr>
            <w:tcW w:w="4399" w:type="dxa"/>
          </w:tcPr>
          <w:p w14:paraId="5C2CDDE0" w14:textId="462905F3" w:rsidR="00732042" w:rsidRDefault="00C54860" w:rsidP="00487E7D">
            <w:pPr>
              <w:rPr>
                <w:rFonts w:asciiTheme="minorHAnsi" w:hAnsiTheme="minorHAnsi" w:cstheme="minorHAnsi"/>
                <w:color w:val="00B0F0"/>
                <w:sz w:val="22"/>
                <w:szCs w:val="22"/>
              </w:rPr>
            </w:pPr>
            <w:r>
              <w:rPr>
                <w:rFonts w:asciiTheme="minorHAnsi" w:hAnsiTheme="minorHAnsi" w:cstheme="minorHAnsi"/>
                <w:color w:val="00B0F0"/>
                <w:sz w:val="22"/>
                <w:szCs w:val="22"/>
              </w:rPr>
              <w:t>Head of School to work with the school’s IT support partner (ILUX).</w:t>
            </w:r>
          </w:p>
        </w:tc>
        <w:tc>
          <w:tcPr>
            <w:tcW w:w="1686" w:type="dxa"/>
          </w:tcPr>
          <w:p w14:paraId="4048C692" w14:textId="62BDDEB3" w:rsidR="00732042" w:rsidRDefault="003B36DD" w:rsidP="00A854FF">
            <w:pPr>
              <w:rPr>
                <w:rFonts w:asciiTheme="minorHAnsi" w:hAnsiTheme="minorHAnsi" w:cstheme="minorHAnsi"/>
                <w:color w:val="00B0F0"/>
                <w:sz w:val="22"/>
                <w:szCs w:val="22"/>
              </w:rPr>
            </w:pPr>
            <w:r>
              <w:rPr>
                <w:rFonts w:asciiTheme="minorHAnsi" w:hAnsiTheme="minorHAnsi" w:cstheme="minorHAnsi"/>
                <w:color w:val="00B0F0"/>
                <w:sz w:val="22"/>
                <w:szCs w:val="22"/>
              </w:rPr>
              <w:t>Head of School (AA)/ Head of Admissions (DC)</w:t>
            </w:r>
          </w:p>
        </w:tc>
        <w:tc>
          <w:tcPr>
            <w:tcW w:w="2259" w:type="dxa"/>
          </w:tcPr>
          <w:p w14:paraId="54E0DFC2" w14:textId="77777777" w:rsidR="00732042" w:rsidRDefault="00E3013D" w:rsidP="00061239">
            <w:pPr>
              <w:rPr>
                <w:rFonts w:asciiTheme="minorHAnsi" w:hAnsiTheme="minorHAnsi" w:cstheme="minorHAnsi"/>
                <w:color w:val="00B0F0"/>
                <w:sz w:val="22"/>
                <w:szCs w:val="22"/>
              </w:rPr>
            </w:pPr>
            <w:r>
              <w:rPr>
                <w:rFonts w:asciiTheme="minorHAnsi" w:hAnsiTheme="minorHAnsi" w:cstheme="minorHAnsi"/>
                <w:color w:val="00B0F0"/>
                <w:sz w:val="22"/>
                <w:szCs w:val="22"/>
              </w:rPr>
              <w:t>2021-22</w:t>
            </w:r>
          </w:p>
          <w:p w14:paraId="42F6B3F8" w14:textId="0B2E8BE1" w:rsidR="00C54860" w:rsidRDefault="00C54860" w:rsidP="00061239">
            <w:pPr>
              <w:rPr>
                <w:rFonts w:asciiTheme="minorHAnsi" w:hAnsiTheme="minorHAnsi" w:cstheme="minorHAnsi"/>
                <w:color w:val="00B0F0"/>
                <w:sz w:val="22"/>
                <w:szCs w:val="22"/>
              </w:rPr>
            </w:pPr>
            <w:r>
              <w:rPr>
                <w:rFonts w:asciiTheme="minorHAnsi" w:hAnsiTheme="minorHAnsi" w:cstheme="minorHAnsi"/>
                <w:color w:val="00B0F0"/>
                <w:sz w:val="22"/>
                <w:szCs w:val="22"/>
              </w:rPr>
              <w:t>£2000</w:t>
            </w:r>
          </w:p>
        </w:tc>
        <w:tc>
          <w:tcPr>
            <w:tcW w:w="2287" w:type="dxa"/>
          </w:tcPr>
          <w:p w14:paraId="0D62FE46" w14:textId="1FB56EE5" w:rsidR="00732042" w:rsidRDefault="00E3013D" w:rsidP="00892359">
            <w:pPr>
              <w:rPr>
                <w:rFonts w:asciiTheme="minorHAnsi" w:hAnsiTheme="minorHAnsi" w:cstheme="minorHAnsi"/>
                <w:color w:val="00B0F0"/>
                <w:sz w:val="22"/>
                <w:szCs w:val="22"/>
              </w:rPr>
            </w:pPr>
            <w:r>
              <w:rPr>
                <w:rFonts w:asciiTheme="minorHAnsi" w:hAnsiTheme="minorHAnsi" w:cstheme="minorHAnsi"/>
                <w:color w:val="00B0F0"/>
                <w:sz w:val="22"/>
                <w:szCs w:val="22"/>
              </w:rPr>
              <w:t xml:space="preserve">Completed </w:t>
            </w:r>
            <w:r w:rsidR="00C54860">
              <w:rPr>
                <w:rFonts w:asciiTheme="minorHAnsi" w:hAnsiTheme="minorHAnsi" w:cstheme="minorHAnsi"/>
                <w:color w:val="00B0F0"/>
                <w:sz w:val="22"/>
                <w:szCs w:val="22"/>
              </w:rPr>
              <w:t xml:space="preserve">October 2021. </w:t>
            </w:r>
          </w:p>
        </w:tc>
      </w:tr>
      <w:tr w:rsidR="0047293B" w:rsidRPr="0047293B" w14:paraId="430DEBFD" w14:textId="77777777" w:rsidTr="00AA352C">
        <w:trPr>
          <w:trHeight w:val="427"/>
        </w:trPr>
        <w:tc>
          <w:tcPr>
            <w:tcW w:w="4786" w:type="dxa"/>
          </w:tcPr>
          <w:p w14:paraId="5FBF0048" w14:textId="6AA31AEC" w:rsidR="00892359" w:rsidRPr="00D01FDD" w:rsidRDefault="00C54860" w:rsidP="00AA352C">
            <w:pPr>
              <w:rPr>
                <w:rFonts w:asciiTheme="minorHAnsi" w:hAnsiTheme="minorHAnsi" w:cstheme="minorHAnsi"/>
                <w:color w:val="00B050"/>
                <w:sz w:val="22"/>
                <w:szCs w:val="22"/>
              </w:rPr>
            </w:pPr>
            <w:r w:rsidRPr="00D01FDD">
              <w:rPr>
                <w:rFonts w:asciiTheme="minorHAnsi" w:hAnsiTheme="minorHAnsi" w:cstheme="minorHAnsi"/>
                <w:color w:val="00B050"/>
                <w:sz w:val="22"/>
                <w:szCs w:val="22"/>
              </w:rPr>
              <w:t>The Early Years classroom spaces and communal areas to be refurbished with a focus on creating a calm, spacious environment that allows for flow. The h</w:t>
            </w:r>
            <w:r w:rsidR="00892359" w:rsidRPr="00D01FDD">
              <w:rPr>
                <w:rFonts w:asciiTheme="minorHAnsi" w:hAnsiTheme="minorHAnsi" w:cstheme="minorHAnsi"/>
                <w:color w:val="00B050"/>
                <w:sz w:val="22"/>
                <w:szCs w:val="22"/>
              </w:rPr>
              <w:t>eight</w:t>
            </w:r>
            <w:r w:rsidRPr="00D01FDD">
              <w:rPr>
                <w:rFonts w:asciiTheme="minorHAnsi" w:hAnsiTheme="minorHAnsi" w:cstheme="minorHAnsi"/>
                <w:color w:val="00B050"/>
                <w:sz w:val="22"/>
                <w:szCs w:val="22"/>
              </w:rPr>
              <w:t>s</w:t>
            </w:r>
            <w:r w:rsidR="00892359" w:rsidRPr="00D01FDD">
              <w:rPr>
                <w:rFonts w:asciiTheme="minorHAnsi" w:hAnsiTheme="minorHAnsi" w:cstheme="minorHAnsi"/>
                <w:color w:val="00B050"/>
                <w:sz w:val="22"/>
                <w:szCs w:val="22"/>
              </w:rPr>
              <w:t xml:space="preserve"> of shelving to be changed for </w:t>
            </w:r>
            <w:r w:rsidR="00892359" w:rsidRPr="00D01FDD">
              <w:rPr>
                <w:rFonts w:asciiTheme="minorHAnsi" w:hAnsiTheme="minorHAnsi" w:cstheme="minorHAnsi"/>
                <w:color w:val="00B050"/>
                <w:sz w:val="22"/>
                <w:szCs w:val="22"/>
              </w:rPr>
              <w:lastRenderedPageBreak/>
              <w:t>accessibility for the children</w:t>
            </w:r>
            <w:r w:rsidRPr="00D01FDD">
              <w:rPr>
                <w:rFonts w:asciiTheme="minorHAnsi" w:hAnsiTheme="minorHAnsi" w:cstheme="minorHAnsi"/>
                <w:color w:val="00B050"/>
                <w:sz w:val="22"/>
                <w:szCs w:val="22"/>
              </w:rPr>
              <w:t xml:space="preserve"> and e</w:t>
            </w:r>
            <w:r w:rsidR="00892359" w:rsidRPr="00D01FDD">
              <w:rPr>
                <w:rFonts w:asciiTheme="minorHAnsi" w:hAnsiTheme="minorHAnsi" w:cstheme="minorHAnsi"/>
                <w:color w:val="00B050"/>
                <w:sz w:val="22"/>
                <w:szCs w:val="22"/>
              </w:rPr>
              <w:t>quipment accessible to allow for independence.</w:t>
            </w:r>
          </w:p>
          <w:p w14:paraId="619D3D7F" w14:textId="5067C2A6" w:rsidR="00892359" w:rsidRPr="0047293B" w:rsidRDefault="00C54860" w:rsidP="00AA352C">
            <w:pPr>
              <w:rPr>
                <w:rFonts w:asciiTheme="minorHAnsi" w:hAnsiTheme="minorHAnsi" w:cstheme="minorHAnsi"/>
                <w:color w:val="FF0000"/>
                <w:sz w:val="22"/>
                <w:szCs w:val="22"/>
              </w:rPr>
            </w:pPr>
            <w:r w:rsidRPr="00D01FDD">
              <w:rPr>
                <w:rFonts w:asciiTheme="minorHAnsi" w:hAnsiTheme="minorHAnsi" w:cstheme="minorHAnsi"/>
                <w:color w:val="00B050"/>
                <w:sz w:val="22"/>
                <w:szCs w:val="22"/>
              </w:rPr>
              <w:t>The outdoor area to be redeveloped at a later stage.</w:t>
            </w:r>
          </w:p>
        </w:tc>
        <w:tc>
          <w:tcPr>
            <w:tcW w:w="4399" w:type="dxa"/>
          </w:tcPr>
          <w:p w14:paraId="684D1CE2" w14:textId="74B9BF0F" w:rsidR="00892359" w:rsidRPr="003B36DD" w:rsidRDefault="00C54860" w:rsidP="00AA352C">
            <w:pPr>
              <w:rPr>
                <w:rFonts w:asciiTheme="minorHAnsi" w:hAnsiTheme="minorHAnsi" w:cstheme="minorHAnsi"/>
                <w:color w:val="00B050"/>
                <w:sz w:val="22"/>
                <w:szCs w:val="22"/>
              </w:rPr>
            </w:pPr>
            <w:r w:rsidRPr="003B36DD">
              <w:rPr>
                <w:rFonts w:asciiTheme="minorHAnsi" w:hAnsiTheme="minorHAnsi" w:cstheme="minorHAnsi"/>
                <w:color w:val="00B050"/>
                <w:sz w:val="22"/>
                <w:szCs w:val="22"/>
              </w:rPr>
              <w:lastRenderedPageBreak/>
              <w:t>Head of School to work with Lisa Maynard from Dukes to project manage the development.</w:t>
            </w:r>
          </w:p>
        </w:tc>
        <w:tc>
          <w:tcPr>
            <w:tcW w:w="1686" w:type="dxa"/>
          </w:tcPr>
          <w:p w14:paraId="7159EB95" w14:textId="77777777" w:rsidR="00892359" w:rsidRPr="003B36DD" w:rsidRDefault="00892359" w:rsidP="00AA352C">
            <w:pPr>
              <w:rPr>
                <w:rFonts w:asciiTheme="minorHAnsi" w:hAnsiTheme="minorHAnsi" w:cstheme="minorHAnsi"/>
                <w:color w:val="00B050"/>
                <w:sz w:val="22"/>
                <w:szCs w:val="22"/>
              </w:rPr>
            </w:pPr>
            <w:r w:rsidRPr="003B36DD">
              <w:rPr>
                <w:rFonts w:asciiTheme="minorHAnsi" w:hAnsiTheme="minorHAnsi" w:cstheme="minorHAnsi"/>
                <w:color w:val="00B050"/>
                <w:sz w:val="22"/>
                <w:szCs w:val="22"/>
              </w:rPr>
              <w:t>Head of EYFS along with Deputy Head (Academic)</w:t>
            </w:r>
          </w:p>
        </w:tc>
        <w:tc>
          <w:tcPr>
            <w:tcW w:w="2259" w:type="dxa"/>
          </w:tcPr>
          <w:p w14:paraId="21AF9909" w14:textId="77777777" w:rsidR="00892359" w:rsidRPr="003B36DD" w:rsidRDefault="00892359" w:rsidP="00AA352C">
            <w:pPr>
              <w:rPr>
                <w:rFonts w:asciiTheme="minorHAnsi" w:hAnsiTheme="minorHAnsi" w:cstheme="minorHAnsi"/>
                <w:color w:val="00B050"/>
                <w:sz w:val="22"/>
                <w:szCs w:val="22"/>
              </w:rPr>
            </w:pPr>
            <w:r w:rsidRPr="003B36DD">
              <w:rPr>
                <w:rFonts w:asciiTheme="minorHAnsi" w:hAnsiTheme="minorHAnsi" w:cstheme="minorHAnsi"/>
                <w:color w:val="00B050"/>
                <w:sz w:val="22"/>
                <w:szCs w:val="22"/>
              </w:rPr>
              <w:t>Complete during 2020-21 – cost £50,000</w:t>
            </w:r>
          </w:p>
        </w:tc>
        <w:tc>
          <w:tcPr>
            <w:tcW w:w="2287" w:type="dxa"/>
          </w:tcPr>
          <w:p w14:paraId="688EA2F1" w14:textId="0BF9C516" w:rsidR="00925306" w:rsidRPr="003B36DD" w:rsidRDefault="00C54860" w:rsidP="00AA352C">
            <w:pPr>
              <w:rPr>
                <w:rFonts w:asciiTheme="minorHAnsi" w:hAnsiTheme="minorHAnsi" w:cstheme="minorHAnsi"/>
                <w:color w:val="00B050"/>
                <w:sz w:val="22"/>
                <w:szCs w:val="22"/>
              </w:rPr>
            </w:pPr>
            <w:r w:rsidRPr="003B36DD">
              <w:rPr>
                <w:rFonts w:asciiTheme="minorHAnsi" w:hAnsiTheme="minorHAnsi" w:cstheme="minorHAnsi"/>
                <w:color w:val="00B050"/>
                <w:sz w:val="22"/>
                <w:szCs w:val="22"/>
              </w:rPr>
              <w:t>Completed summer 2021.</w:t>
            </w:r>
            <w:r w:rsidR="00925306" w:rsidRPr="003B36DD">
              <w:rPr>
                <w:rFonts w:asciiTheme="minorHAnsi" w:hAnsiTheme="minorHAnsi" w:cstheme="minorHAnsi"/>
                <w:color w:val="00B050"/>
                <w:sz w:val="22"/>
                <w:szCs w:val="22"/>
              </w:rPr>
              <w:t xml:space="preserve"> </w:t>
            </w:r>
          </w:p>
        </w:tc>
      </w:tr>
      <w:tr w:rsidR="00D01FDD" w:rsidRPr="003B36DD" w14:paraId="79201920" w14:textId="77777777" w:rsidTr="00AA352C">
        <w:trPr>
          <w:trHeight w:val="427"/>
        </w:trPr>
        <w:tc>
          <w:tcPr>
            <w:tcW w:w="4786" w:type="dxa"/>
          </w:tcPr>
          <w:p w14:paraId="12D32010" w14:textId="356330C7" w:rsidR="00D01FDD" w:rsidRPr="003B36DD" w:rsidRDefault="00D01FDD" w:rsidP="00AA352C">
            <w:pPr>
              <w:rPr>
                <w:rFonts w:asciiTheme="minorHAnsi" w:hAnsiTheme="minorHAnsi" w:cstheme="minorHAnsi"/>
                <w:color w:val="00B050"/>
                <w:sz w:val="22"/>
                <w:szCs w:val="22"/>
              </w:rPr>
            </w:pPr>
            <w:r w:rsidRPr="003B36DD">
              <w:rPr>
                <w:rFonts w:asciiTheme="minorHAnsi" w:hAnsiTheme="minorHAnsi" w:cstheme="minorHAnsi"/>
                <w:color w:val="00B050"/>
                <w:sz w:val="22"/>
                <w:szCs w:val="22"/>
              </w:rPr>
              <w:t>Refurbishment of the School Office to include access to daily first aid</w:t>
            </w:r>
            <w:r w:rsidR="00363798" w:rsidRPr="003B36DD">
              <w:rPr>
                <w:rFonts w:asciiTheme="minorHAnsi" w:hAnsiTheme="minorHAnsi" w:cstheme="minorHAnsi"/>
                <w:color w:val="00B050"/>
                <w:sz w:val="22"/>
                <w:szCs w:val="22"/>
              </w:rPr>
              <w:t xml:space="preserve"> for children. </w:t>
            </w:r>
          </w:p>
        </w:tc>
        <w:tc>
          <w:tcPr>
            <w:tcW w:w="4399" w:type="dxa"/>
          </w:tcPr>
          <w:p w14:paraId="4881B877" w14:textId="61902B8D" w:rsidR="00D01FDD" w:rsidRPr="003B36DD" w:rsidRDefault="003B36DD" w:rsidP="00AA352C">
            <w:pPr>
              <w:rPr>
                <w:rFonts w:asciiTheme="minorHAnsi" w:hAnsiTheme="minorHAnsi" w:cstheme="minorHAnsi"/>
                <w:color w:val="00B050"/>
                <w:sz w:val="22"/>
                <w:szCs w:val="22"/>
              </w:rPr>
            </w:pPr>
            <w:r w:rsidRPr="003B36DD">
              <w:rPr>
                <w:rFonts w:asciiTheme="minorHAnsi" w:hAnsiTheme="minorHAnsi" w:cstheme="minorHAnsi"/>
                <w:color w:val="00B050"/>
                <w:sz w:val="22"/>
                <w:szCs w:val="22"/>
              </w:rPr>
              <w:t>Head of School to work with Lisa Maynard from Dukes to project manage the development.</w:t>
            </w:r>
          </w:p>
        </w:tc>
        <w:tc>
          <w:tcPr>
            <w:tcW w:w="1686" w:type="dxa"/>
          </w:tcPr>
          <w:p w14:paraId="338E7EFA" w14:textId="447D15A9" w:rsidR="00D01FDD" w:rsidRPr="003B36DD" w:rsidRDefault="003B36DD" w:rsidP="00AA352C">
            <w:pPr>
              <w:rPr>
                <w:rFonts w:asciiTheme="minorHAnsi" w:hAnsiTheme="minorHAnsi" w:cstheme="minorHAnsi"/>
                <w:color w:val="00B050"/>
                <w:sz w:val="22"/>
                <w:szCs w:val="22"/>
              </w:rPr>
            </w:pPr>
            <w:r w:rsidRPr="003B36DD">
              <w:rPr>
                <w:rFonts w:asciiTheme="minorHAnsi" w:hAnsiTheme="minorHAnsi" w:cstheme="minorHAnsi"/>
                <w:color w:val="00B050"/>
                <w:sz w:val="22"/>
                <w:szCs w:val="22"/>
              </w:rPr>
              <w:t>Head of School</w:t>
            </w:r>
            <w:r>
              <w:rPr>
                <w:rFonts w:asciiTheme="minorHAnsi" w:hAnsiTheme="minorHAnsi" w:cstheme="minorHAnsi"/>
                <w:color w:val="00B050"/>
                <w:sz w:val="22"/>
                <w:szCs w:val="22"/>
              </w:rPr>
              <w:t xml:space="preserve"> (AA)</w:t>
            </w:r>
          </w:p>
        </w:tc>
        <w:tc>
          <w:tcPr>
            <w:tcW w:w="2259" w:type="dxa"/>
          </w:tcPr>
          <w:p w14:paraId="7CAA1D2D" w14:textId="28F7659A" w:rsidR="00D01FDD" w:rsidRPr="003B36DD" w:rsidRDefault="003B36DD" w:rsidP="00AA352C">
            <w:pPr>
              <w:rPr>
                <w:rFonts w:asciiTheme="minorHAnsi" w:hAnsiTheme="minorHAnsi" w:cstheme="minorHAnsi"/>
                <w:color w:val="00B050"/>
                <w:sz w:val="22"/>
                <w:szCs w:val="22"/>
              </w:rPr>
            </w:pPr>
            <w:r w:rsidRPr="003B36DD">
              <w:rPr>
                <w:rFonts w:asciiTheme="minorHAnsi" w:hAnsiTheme="minorHAnsi" w:cstheme="minorHAnsi"/>
                <w:color w:val="00B050"/>
                <w:sz w:val="22"/>
                <w:szCs w:val="22"/>
              </w:rPr>
              <w:t>Begin during Summer 2021</w:t>
            </w:r>
          </w:p>
        </w:tc>
        <w:tc>
          <w:tcPr>
            <w:tcW w:w="2287" w:type="dxa"/>
          </w:tcPr>
          <w:p w14:paraId="252E37D1" w14:textId="4F253E05" w:rsidR="00D01FDD" w:rsidRPr="003B36DD" w:rsidRDefault="003B36DD" w:rsidP="00AA352C">
            <w:pPr>
              <w:rPr>
                <w:rFonts w:asciiTheme="minorHAnsi" w:hAnsiTheme="minorHAnsi" w:cstheme="minorHAnsi"/>
                <w:color w:val="00B050"/>
                <w:sz w:val="22"/>
                <w:szCs w:val="22"/>
              </w:rPr>
            </w:pPr>
            <w:r w:rsidRPr="003B36DD">
              <w:rPr>
                <w:rFonts w:asciiTheme="minorHAnsi" w:hAnsiTheme="minorHAnsi" w:cstheme="minorHAnsi"/>
                <w:color w:val="00B050"/>
                <w:sz w:val="22"/>
                <w:szCs w:val="22"/>
              </w:rPr>
              <w:t>Completed October 2021 due to the need to wait on materials.</w:t>
            </w:r>
          </w:p>
        </w:tc>
      </w:tr>
      <w:tr w:rsidR="00784C9A" w:rsidRPr="003B36DD" w14:paraId="450806A2" w14:textId="77777777" w:rsidTr="00AA352C">
        <w:trPr>
          <w:trHeight w:val="427"/>
        </w:trPr>
        <w:tc>
          <w:tcPr>
            <w:tcW w:w="4786" w:type="dxa"/>
          </w:tcPr>
          <w:p w14:paraId="3FE9FB45" w14:textId="7C5667AF" w:rsidR="00784C9A" w:rsidRPr="003B36DD" w:rsidRDefault="00784C9A" w:rsidP="00AA352C">
            <w:pPr>
              <w:rPr>
                <w:rFonts w:asciiTheme="minorHAnsi" w:hAnsiTheme="minorHAnsi" w:cstheme="minorHAnsi"/>
                <w:color w:val="00B050"/>
                <w:sz w:val="22"/>
                <w:szCs w:val="22"/>
              </w:rPr>
            </w:pPr>
            <w:r>
              <w:rPr>
                <w:rFonts w:asciiTheme="minorHAnsi" w:hAnsiTheme="minorHAnsi" w:cstheme="minorHAnsi"/>
                <w:color w:val="00B050"/>
                <w:sz w:val="22"/>
                <w:szCs w:val="22"/>
              </w:rPr>
              <w:t>Replace furniture in Early Years and Key Stage 1</w:t>
            </w:r>
            <w:r w:rsidR="002A2856">
              <w:rPr>
                <w:rFonts w:asciiTheme="minorHAnsi" w:hAnsiTheme="minorHAnsi" w:cstheme="minorHAnsi"/>
                <w:color w:val="00B050"/>
                <w:sz w:val="22"/>
                <w:szCs w:val="22"/>
              </w:rPr>
              <w:t xml:space="preserve"> to ensure ergonomic fit and comfortable working conditions. </w:t>
            </w:r>
          </w:p>
        </w:tc>
        <w:tc>
          <w:tcPr>
            <w:tcW w:w="4399" w:type="dxa"/>
          </w:tcPr>
          <w:p w14:paraId="0E594F5A" w14:textId="189A3D9A" w:rsidR="00784C9A" w:rsidRPr="003B36DD" w:rsidRDefault="00784C9A" w:rsidP="00AA352C">
            <w:pPr>
              <w:rPr>
                <w:rFonts w:asciiTheme="minorHAnsi" w:hAnsiTheme="minorHAnsi" w:cstheme="minorHAnsi"/>
                <w:color w:val="00B050"/>
                <w:sz w:val="22"/>
                <w:szCs w:val="22"/>
              </w:rPr>
            </w:pPr>
            <w:r>
              <w:rPr>
                <w:rFonts w:asciiTheme="minorHAnsi" w:hAnsiTheme="minorHAnsi" w:cstheme="minorHAnsi"/>
                <w:color w:val="00B050"/>
                <w:sz w:val="22"/>
                <w:szCs w:val="22"/>
              </w:rPr>
              <w:t xml:space="preserve">Measure chair and table sizes as needed and look at how best to work without the use of personalised school trays. </w:t>
            </w:r>
          </w:p>
        </w:tc>
        <w:tc>
          <w:tcPr>
            <w:tcW w:w="1686" w:type="dxa"/>
          </w:tcPr>
          <w:p w14:paraId="1345D58A" w14:textId="75C5BA20" w:rsidR="00784C9A" w:rsidRPr="003B36DD" w:rsidRDefault="00784C9A" w:rsidP="00AA352C">
            <w:pPr>
              <w:rPr>
                <w:rFonts w:asciiTheme="minorHAnsi" w:hAnsiTheme="minorHAnsi" w:cstheme="minorHAnsi"/>
                <w:color w:val="00B050"/>
                <w:sz w:val="22"/>
                <w:szCs w:val="22"/>
              </w:rPr>
            </w:pPr>
            <w:r>
              <w:rPr>
                <w:rFonts w:asciiTheme="minorHAnsi" w:hAnsiTheme="minorHAnsi" w:cstheme="minorHAnsi"/>
                <w:color w:val="00B050"/>
                <w:sz w:val="22"/>
                <w:szCs w:val="22"/>
              </w:rPr>
              <w:t>Head of School (AA)</w:t>
            </w:r>
            <w:r w:rsidR="002A2856">
              <w:rPr>
                <w:rFonts w:asciiTheme="minorHAnsi" w:hAnsiTheme="minorHAnsi" w:cstheme="minorHAnsi"/>
                <w:color w:val="00B050"/>
                <w:sz w:val="22"/>
                <w:szCs w:val="22"/>
              </w:rPr>
              <w:t>, Head of Early Years (AB)</w:t>
            </w:r>
          </w:p>
        </w:tc>
        <w:tc>
          <w:tcPr>
            <w:tcW w:w="2259" w:type="dxa"/>
          </w:tcPr>
          <w:p w14:paraId="791DB831" w14:textId="4A59CCB8" w:rsidR="00784C9A" w:rsidRPr="003B36DD" w:rsidRDefault="00784C9A" w:rsidP="00AA352C">
            <w:pPr>
              <w:rPr>
                <w:rFonts w:asciiTheme="minorHAnsi" w:hAnsiTheme="minorHAnsi" w:cstheme="minorHAnsi"/>
                <w:color w:val="00B050"/>
                <w:sz w:val="22"/>
                <w:szCs w:val="22"/>
              </w:rPr>
            </w:pPr>
            <w:r>
              <w:rPr>
                <w:rFonts w:asciiTheme="minorHAnsi" w:hAnsiTheme="minorHAnsi" w:cstheme="minorHAnsi"/>
                <w:color w:val="00B050"/>
                <w:sz w:val="22"/>
                <w:szCs w:val="22"/>
              </w:rPr>
              <w:t>Summer 2021 and October 2021</w:t>
            </w:r>
          </w:p>
        </w:tc>
        <w:tc>
          <w:tcPr>
            <w:tcW w:w="2287" w:type="dxa"/>
          </w:tcPr>
          <w:p w14:paraId="04301E53" w14:textId="631D83CA" w:rsidR="00784C9A" w:rsidRPr="003B36DD" w:rsidRDefault="00784C9A" w:rsidP="00AA352C">
            <w:pPr>
              <w:rPr>
                <w:rFonts w:asciiTheme="minorHAnsi" w:hAnsiTheme="minorHAnsi" w:cstheme="minorHAnsi"/>
                <w:color w:val="00B050"/>
                <w:sz w:val="22"/>
                <w:szCs w:val="22"/>
              </w:rPr>
            </w:pPr>
            <w:r>
              <w:rPr>
                <w:rFonts w:asciiTheme="minorHAnsi" w:hAnsiTheme="minorHAnsi" w:cstheme="minorHAnsi"/>
                <w:color w:val="00B050"/>
                <w:sz w:val="22"/>
                <w:szCs w:val="22"/>
              </w:rPr>
              <w:t xml:space="preserve">Completed in the planned time frame. 5 additional tables ordered due to an increase in pupil numbers and space requirements.  </w:t>
            </w:r>
          </w:p>
        </w:tc>
      </w:tr>
      <w:tr w:rsidR="00C605AD" w:rsidRPr="003B36DD" w14:paraId="7D336565" w14:textId="77777777" w:rsidTr="00AA352C">
        <w:trPr>
          <w:trHeight w:val="427"/>
        </w:trPr>
        <w:tc>
          <w:tcPr>
            <w:tcW w:w="4786" w:type="dxa"/>
          </w:tcPr>
          <w:p w14:paraId="53F1C77F" w14:textId="1032C635" w:rsidR="00C605AD" w:rsidRPr="00C605AD" w:rsidRDefault="00C605AD" w:rsidP="00AA352C">
            <w:pPr>
              <w:rPr>
                <w:rFonts w:asciiTheme="minorHAnsi" w:hAnsiTheme="minorHAnsi" w:cstheme="minorHAnsi"/>
                <w:color w:val="FF0000"/>
                <w:sz w:val="22"/>
                <w:szCs w:val="22"/>
              </w:rPr>
            </w:pPr>
            <w:r w:rsidRPr="00C605AD">
              <w:rPr>
                <w:rFonts w:asciiTheme="minorHAnsi" w:hAnsiTheme="minorHAnsi" w:cstheme="minorHAnsi"/>
                <w:color w:val="FF0000"/>
                <w:sz w:val="22"/>
                <w:szCs w:val="22"/>
              </w:rPr>
              <w:t>Re-introduce Individual Learning Enhancement Lead role and recruit to ensure we are supporting children with additional needs closely.</w:t>
            </w:r>
          </w:p>
        </w:tc>
        <w:tc>
          <w:tcPr>
            <w:tcW w:w="4399" w:type="dxa"/>
          </w:tcPr>
          <w:p w14:paraId="7D7F44E0" w14:textId="52424856" w:rsidR="00C605AD" w:rsidRPr="00C605AD" w:rsidRDefault="00C605AD" w:rsidP="00AA352C">
            <w:pPr>
              <w:rPr>
                <w:rFonts w:asciiTheme="minorHAnsi" w:hAnsiTheme="minorHAnsi" w:cstheme="minorHAnsi"/>
                <w:color w:val="FF0000"/>
                <w:sz w:val="22"/>
                <w:szCs w:val="22"/>
              </w:rPr>
            </w:pPr>
            <w:r w:rsidRPr="00C605AD">
              <w:rPr>
                <w:rFonts w:asciiTheme="minorHAnsi" w:hAnsiTheme="minorHAnsi" w:cstheme="minorHAnsi"/>
                <w:color w:val="FF0000"/>
                <w:sz w:val="22"/>
                <w:szCs w:val="22"/>
              </w:rPr>
              <w:t xml:space="preserve">Advertise the role and agree on job specification. Full time role. </w:t>
            </w:r>
          </w:p>
        </w:tc>
        <w:tc>
          <w:tcPr>
            <w:tcW w:w="1686" w:type="dxa"/>
          </w:tcPr>
          <w:p w14:paraId="16823B3D" w14:textId="12A505E9" w:rsidR="00C605AD" w:rsidRPr="00C605AD" w:rsidRDefault="00C605AD" w:rsidP="00AA352C">
            <w:pPr>
              <w:rPr>
                <w:rFonts w:asciiTheme="minorHAnsi" w:hAnsiTheme="minorHAnsi" w:cstheme="minorHAnsi"/>
                <w:color w:val="FF0000"/>
                <w:sz w:val="22"/>
                <w:szCs w:val="22"/>
              </w:rPr>
            </w:pPr>
            <w:r w:rsidRPr="00C605AD">
              <w:rPr>
                <w:rFonts w:asciiTheme="minorHAnsi" w:hAnsiTheme="minorHAnsi" w:cstheme="minorHAnsi"/>
                <w:color w:val="FF0000"/>
                <w:sz w:val="22"/>
                <w:szCs w:val="22"/>
              </w:rPr>
              <w:t>Deputy Head Pastoral (JP), Head of School (AA)</w:t>
            </w:r>
          </w:p>
        </w:tc>
        <w:tc>
          <w:tcPr>
            <w:tcW w:w="2259" w:type="dxa"/>
          </w:tcPr>
          <w:p w14:paraId="1D27625D" w14:textId="18C38586" w:rsidR="00C605AD" w:rsidRPr="00C605AD" w:rsidRDefault="00C605AD" w:rsidP="00AA352C">
            <w:pPr>
              <w:rPr>
                <w:rFonts w:asciiTheme="minorHAnsi" w:hAnsiTheme="minorHAnsi" w:cstheme="minorHAnsi"/>
                <w:color w:val="FF0000"/>
                <w:sz w:val="22"/>
                <w:szCs w:val="22"/>
              </w:rPr>
            </w:pPr>
            <w:r w:rsidRPr="00C605AD">
              <w:rPr>
                <w:rFonts w:asciiTheme="minorHAnsi" w:hAnsiTheme="minorHAnsi" w:cstheme="minorHAnsi"/>
                <w:color w:val="FF0000"/>
                <w:sz w:val="22"/>
                <w:szCs w:val="22"/>
              </w:rPr>
              <w:t>Role to begin January 2022.</w:t>
            </w:r>
          </w:p>
        </w:tc>
        <w:tc>
          <w:tcPr>
            <w:tcW w:w="2287" w:type="dxa"/>
          </w:tcPr>
          <w:p w14:paraId="0AF53D0A" w14:textId="07F33DCE" w:rsidR="00C605AD" w:rsidRPr="00C605AD" w:rsidRDefault="00C605AD" w:rsidP="00AA352C">
            <w:pPr>
              <w:rPr>
                <w:rFonts w:asciiTheme="minorHAnsi" w:hAnsiTheme="minorHAnsi" w:cstheme="minorHAnsi"/>
                <w:color w:val="FF0000"/>
                <w:sz w:val="22"/>
                <w:szCs w:val="22"/>
              </w:rPr>
            </w:pPr>
            <w:r w:rsidRPr="00C605AD">
              <w:rPr>
                <w:rFonts w:asciiTheme="minorHAnsi" w:hAnsiTheme="minorHAnsi" w:cstheme="minorHAnsi"/>
                <w:color w:val="FF0000"/>
                <w:sz w:val="22"/>
                <w:szCs w:val="22"/>
              </w:rPr>
              <w:t xml:space="preserve">Complete. </w:t>
            </w:r>
          </w:p>
        </w:tc>
      </w:tr>
      <w:tr w:rsidR="00C605AD" w:rsidRPr="003B36DD" w14:paraId="094C02B8" w14:textId="77777777" w:rsidTr="00AA352C">
        <w:trPr>
          <w:trHeight w:val="427"/>
        </w:trPr>
        <w:tc>
          <w:tcPr>
            <w:tcW w:w="4786" w:type="dxa"/>
          </w:tcPr>
          <w:p w14:paraId="617C0D6D" w14:textId="001B66AF" w:rsidR="00C605AD" w:rsidRPr="00C605AD" w:rsidRDefault="00C605AD" w:rsidP="00AA352C">
            <w:pPr>
              <w:rPr>
                <w:rFonts w:asciiTheme="minorHAnsi" w:hAnsiTheme="minorHAnsi" w:cstheme="minorHAnsi"/>
                <w:color w:val="FF0000"/>
                <w:sz w:val="22"/>
                <w:szCs w:val="22"/>
              </w:rPr>
            </w:pPr>
            <w:r w:rsidRPr="00C605AD">
              <w:rPr>
                <w:rFonts w:asciiTheme="minorHAnsi" w:hAnsiTheme="minorHAnsi" w:cstheme="minorHAnsi"/>
                <w:color w:val="FF0000"/>
                <w:sz w:val="22"/>
                <w:szCs w:val="22"/>
              </w:rPr>
              <w:t xml:space="preserve">Add ILE targets onto Termly report for parents to see to ensure they are able to continue supporting their children at home. Publish via iSams onto the parent portal. </w:t>
            </w:r>
          </w:p>
        </w:tc>
        <w:tc>
          <w:tcPr>
            <w:tcW w:w="4399" w:type="dxa"/>
          </w:tcPr>
          <w:p w14:paraId="6F1BFD44" w14:textId="23E271BA" w:rsidR="00C605AD" w:rsidRPr="00C605AD" w:rsidRDefault="00C605AD" w:rsidP="00AA352C">
            <w:pPr>
              <w:rPr>
                <w:rFonts w:asciiTheme="minorHAnsi" w:hAnsiTheme="minorHAnsi" w:cstheme="minorHAnsi"/>
                <w:color w:val="FF0000"/>
                <w:sz w:val="22"/>
                <w:szCs w:val="22"/>
              </w:rPr>
            </w:pPr>
            <w:r>
              <w:rPr>
                <w:rFonts w:asciiTheme="minorHAnsi" w:hAnsiTheme="minorHAnsi" w:cstheme="minorHAnsi"/>
                <w:color w:val="FF0000"/>
                <w:sz w:val="22"/>
                <w:szCs w:val="22"/>
              </w:rPr>
              <w:t xml:space="preserve">Set up iSams cycle and test before use. Inform parents at PTA and work with staff on process. Deputy Head Pastoral to write ILE reports. </w:t>
            </w:r>
          </w:p>
        </w:tc>
        <w:tc>
          <w:tcPr>
            <w:tcW w:w="1686" w:type="dxa"/>
          </w:tcPr>
          <w:p w14:paraId="1FCFFE69" w14:textId="7B3B6810" w:rsidR="00C605AD" w:rsidRPr="00C605AD" w:rsidRDefault="00C605AD" w:rsidP="00AA352C">
            <w:pPr>
              <w:rPr>
                <w:rFonts w:asciiTheme="minorHAnsi" w:hAnsiTheme="minorHAnsi" w:cstheme="minorHAnsi"/>
                <w:color w:val="FF0000"/>
                <w:sz w:val="22"/>
                <w:szCs w:val="22"/>
              </w:rPr>
            </w:pPr>
            <w:r w:rsidRPr="00C605AD">
              <w:rPr>
                <w:rFonts w:asciiTheme="minorHAnsi" w:hAnsiTheme="minorHAnsi" w:cstheme="minorHAnsi"/>
                <w:color w:val="FF0000"/>
                <w:sz w:val="22"/>
                <w:szCs w:val="22"/>
              </w:rPr>
              <w:t>Deputy Head Pastoral (JP), Head of School (AA)</w:t>
            </w:r>
          </w:p>
        </w:tc>
        <w:tc>
          <w:tcPr>
            <w:tcW w:w="2259" w:type="dxa"/>
          </w:tcPr>
          <w:p w14:paraId="095FBA6B" w14:textId="4F98ADB6" w:rsidR="00C605AD" w:rsidRPr="00C605AD" w:rsidRDefault="00C605AD" w:rsidP="00AA352C">
            <w:pPr>
              <w:rPr>
                <w:rFonts w:asciiTheme="minorHAnsi" w:hAnsiTheme="minorHAnsi" w:cstheme="minorHAnsi"/>
                <w:color w:val="FF0000"/>
                <w:sz w:val="22"/>
                <w:szCs w:val="22"/>
              </w:rPr>
            </w:pPr>
            <w:r w:rsidRPr="00C605AD">
              <w:rPr>
                <w:rFonts w:asciiTheme="minorHAnsi" w:hAnsiTheme="minorHAnsi" w:cstheme="minorHAnsi"/>
                <w:color w:val="FF0000"/>
                <w:sz w:val="22"/>
                <w:szCs w:val="22"/>
              </w:rPr>
              <w:t>Use for first time in Spring Term.</w:t>
            </w:r>
          </w:p>
        </w:tc>
        <w:tc>
          <w:tcPr>
            <w:tcW w:w="2287" w:type="dxa"/>
          </w:tcPr>
          <w:p w14:paraId="387F5E28" w14:textId="64EEF538" w:rsidR="00C605AD" w:rsidRPr="00C605AD" w:rsidRDefault="00C605AD" w:rsidP="00AA352C">
            <w:pPr>
              <w:rPr>
                <w:rFonts w:asciiTheme="minorHAnsi" w:hAnsiTheme="minorHAnsi" w:cstheme="minorHAnsi"/>
                <w:color w:val="FF0000"/>
                <w:sz w:val="22"/>
                <w:szCs w:val="22"/>
              </w:rPr>
            </w:pPr>
            <w:r w:rsidRPr="00C605AD">
              <w:rPr>
                <w:rFonts w:asciiTheme="minorHAnsi" w:hAnsiTheme="minorHAnsi" w:cstheme="minorHAnsi"/>
                <w:color w:val="FF0000"/>
                <w:sz w:val="22"/>
                <w:szCs w:val="22"/>
              </w:rPr>
              <w:t xml:space="preserve">First used in Spring Term reporting cycle 2021. </w:t>
            </w:r>
          </w:p>
        </w:tc>
      </w:tr>
      <w:tr w:rsidR="00C605AD" w:rsidRPr="003B36DD" w14:paraId="3BB630A7" w14:textId="77777777" w:rsidTr="00AA352C">
        <w:trPr>
          <w:trHeight w:val="427"/>
        </w:trPr>
        <w:tc>
          <w:tcPr>
            <w:tcW w:w="4786" w:type="dxa"/>
          </w:tcPr>
          <w:p w14:paraId="26EE4EA1" w14:textId="5D022598" w:rsidR="00C605AD" w:rsidRPr="00C605AD" w:rsidRDefault="00C605AD" w:rsidP="00AA352C">
            <w:pPr>
              <w:rPr>
                <w:rFonts w:asciiTheme="minorHAnsi" w:hAnsiTheme="minorHAnsi" w:cstheme="minorHAnsi"/>
                <w:color w:val="FF0000"/>
                <w:sz w:val="22"/>
                <w:szCs w:val="22"/>
              </w:rPr>
            </w:pPr>
            <w:r>
              <w:rPr>
                <w:rFonts w:asciiTheme="minorHAnsi" w:hAnsiTheme="minorHAnsi" w:cstheme="minorHAnsi"/>
                <w:color w:val="FF0000"/>
                <w:sz w:val="22"/>
                <w:szCs w:val="22"/>
              </w:rPr>
              <w:t>Staff to make sure of the Dukes Learning Development offering.</w:t>
            </w:r>
          </w:p>
        </w:tc>
        <w:tc>
          <w:tcPr>
            <w:tcW w:w="4399" w:type="dxa"/>
          </w:tcPr>
          <w:p w14:paraId="1F4B43D1" w14:textId="6BEA91B7" w:rsidR="00C605AD" w:rsidRDefault="00C605AD" w:rsidP="00AA352C">
            <w:pPr>
              <w:rPr>
                <w:rFonts w:asciiTheme="minorHAnsi" w:hAnsiTheme="minorHAnsi" w:cstheme="minorHAnsi"/>
                <w:color w:val="FF0000"/>
                <w:sz w:val="22"/>
                <w:szCs w:val="22"/>
              </w:rPr>
            </w:pPr>
            <w:r>
              <w:rPr>
                <w:rFonts w:asciiTheme="minorHAnsi" w:hAnsiTheme="minorHAnsi" w:cstheme="minorHAnsi"/>
                <w:color w:val="FF0000"/>
                <w:sz w:val="22"/>
                <w:szCs w:val="22"/>
              </w:rPr>
              <w:t>Many excellent SEND focuses training available to school staff which we will encourage all to use and sign up for using the Dukes Hub.</w:t>
            </w:r>
          </w:p>
        </w:tc>
        <w:tc>
          <w:tcPr>
            <w:tcW w:w="1686" w:type="dxa"/>
          </w:tcPr>
          <w:p w14:paraId="25756DC9" w14:textId="07454878" w:rsidR="00C605AD" w:rsidRPr="00C605AD" w:rsidRDefault="00C605AD" w:rsidP="00AA352C">
            <w:pPr>
              <w:rPr>
                <w:rFonts w:asciiTheme="minorHAnsi" w:hAnsiTheme="minorHAnsi" w:cstheme="minorHAnsi"/>
                <w:color w:val="FF0000"/>
                <w:sz w:val="22"/>
                <w:szCs w:val="22"/>
              </w:rPr>
            </w:pPr>
            <w:r>
              <w:rPr>
                <w:rFonts w:asciiTheme="minorHAnsi" w:hAnsiTheme="minorHAnsi" w:cstheme="minorHAnsi"/>
                <w:color w:val="FF0000"/>
                <w:sz w:val="22"/>
                <w:szCs w:val="22"/>
              </w:rPr>
              <w:t>Head of School</w:t>
            </w:r>
            <w:r w:rsidR="00546299">
              <w:rPr>
                <w:rFonts w:asciiTheme="minorHAnsi" w:hAnsiTheme="minorHAnsi" w:cstheme="minorHAnsi"/>
                <w:color w:val="FF0000"/>
                <w:sz w:val="22"/>
                <w:szCs w:val="22"/>
              </w:rPr>
              <w:t xml:space="preserve"> (AA)</w:t>
            </w:r>
            <w:r>
              <w:rPr>
                <w:rFonts w:asciiTheme="minorHAnsi" w:hAnsiTheme="minorHAnsi" w:cstheme="minorHAnsi"/>
                <w:color w:val="FF0000"/>
                <w:sz w:val="22"/>
                <w:szCs w:val="22"/>
              </w:rPr>
              <w:t>,</w:t>
            </w:r>
            <w:r w:rsidR="00546299" w:rsidRPr="00C605AD">
              <w:rPr>
                <w:rFonts w:asciiTheme="minorHAnsi" w:hAnsiTheme="minorHAnsi" w:cstheme="minorHAnsi"/>
                <w:color w:val="FF0000"/>
                <w:sz w:val="22"/>
                <w:szCs w:val="22"/>
              </w:rPr>
              <w:t xml:space="preserve"> Deputy Head Pastoral (JP),</w:t>
            </w:r>
          </w:p>
        </w:tc>
        <w:tc>
          <w:tcPr>
            <w:tcW w:w="2259" w:type="dxa"/>
          </w:tcPr>
          <w:p w14:paraId="25018F17" w14:textId="7D478E58" w:rsidR="00C605AD" w:rsidRPr="00C605AD" w:rsidRDefault="00546299" w:rsidP="00AA352C">
            <w:pPr>
              <w:rPr>
                <w:rFonts w:asciiTheme="minorHAnsi" w:hAnsiTheme="minorHAnsi" w:cstheme="minorHAnsi"/>
                <w:color w:val="FF0000"/>
                <w:sz w:val="22"/>
                <w:szCs w:val="22"/>
              </w:rPr>
            </w:pPr>
            <w:r>
              <w:rPr>
                <w:rFonts w:asciiTheme="minorHAnsi" w:hAnsiTheme="minorHAnsi" w:cstheme="minorHAnsi"/>
                <w:color w:val="FF0000"/>
                <w:sz w:val="22"/>
                <w:szCs w:val="22"/>
              </w:rPr>
              <w:t xml:space="preserve">Begin using as soon as Dukes hub launched. </w:t>
            </w:r>
          </w:p>
        </w:tc>
        <w:tc>
          <w:tcPr>
            <w:tcW w:w="2287" w:type="dxa"/>
          </w:tcPr>
          <w:p w14:paraId="47DB1B61" w14:textId="4E4DEE9D" w:rsidR="00C605AD" w:rsidRPr="00C605AD" w:rsidRDefault="00546299" w:rsidP="00AA352C">
            <w:pPr>
              <w:rPr>
                <w:rFonts w:asciiTheme="minorHAnsi" w:hAnsiTheme="minorHAnsi" w:cstheme="minorHAnsi"/>
                <w:color w:val="FF0000"/>
                <w:sz w:val="22"/>
                <w:szCs w:val="22"/>
              </w:rPr>
            </w:pPr>
            <w:r>
              <w:rPr>
                <w:rFonts w:asciiTheme="minorHAnsi" w:hAnsiTheme="minorHAnsi" w:cstheme="minorHAnsi"/>
                <w:color w:val="FF0000"/>
                <w:sz w:val="22"/>
                <w:szCs w:val="22"/>
              </w:rPr>
              <w:t xml:space="preserve">Staff have been using this resource well already since 2020 when hub launched. </w:t>
            </w:r>
          </w:p>
        </w:tc>
      </w:tr>
    </w:tbl>
    <w:p w14:paraId="6C98FA27" w14:textId="77777777" w:rsidR="007F40E9" w:rsidRPr="003B36DD" w:rsidRDefault="007F40E9" w:rsidP="00487E7D">
      <w:pPr>
        <w:rPr>
          <w:rFonts w:asciiTheme="minorHAnsi" w:hAnsiTheme="minorHAnsi" w:cstheme="minorHAnsi"/>
          <w:color w:val="00B050"/>
          <w:sz w:val="22"/>
          <w:szCs w:val="22"/>
        </w:rPr>
      </w:pPr>
    </w:p>
    <w:p w14:paraId="43C1AC78" w14:textId="77777777" w:rsidR="0047293B" w:rsidRDefault="0047293B" w:rsidP="0047293B">
      <w:pPr>
        <w:ind w:left="680" w:hanging="680"/>
        <w:jc w:val="center"/>
        <w:rPr>
          <w:rFonts w:ascii="Calibri" w:hAnsi="Calibri" w:cs="Calibri"/>
          <w:b/>
          <w:sz w:val="20"/>
          <w:szCs w:val="20"/>
        </w:rPr>
      </w:pPr>
    </w:p>
    <w:p w14:paraId="78024CA2" w14:textId="0CBBF8A6" w:rsidR="0047293B" w:rsidRDefault="0047293B" w:rsidP="0047293B">
      <w:pPr>
        <w:ind w:left="680" w:hanging="680"/>
        <w:jc w:val="center"/>
        <w:rPr>
          <w:rFonts w:ascii="Calibri" w:hAnsi="Calibri" w:cs="Calibri"/>
          <w:b/>
          <w:sz w:val="20"/>
          <w:szCs w:val="20"/>
        </w:rPr>
      </w:pPr>
    </w:p>
    <w:p w14:paraId="223EAA5C" w14:textId="591A4BC9" w:rsidR="00E3013D" w:rsidRDefault="00E3013D" w:rsidP="0047293B">
      <w:pPr>
        <w:ind w:left="680" w:hanging="680"/>
        <w:jc w:val="center"/>
        <w:rPr>
          <w:rFonts w:ascii="Calibri" w:hAnsi="Calibri" w:cs="Calibri"/>
          <w:b/>
          <w:sz w:val="20"/>
          <w:szCs w:val="20"/>
        </w:rPr>
      </w:pPr>
    </w:p>
    <w:p w14:paraId="60DA38FB" w14:textId="2EC8E2A8" w:rsidR="00E3013D" w:rsidRDefault="00E3013D" w:rsidP="0047293B">
      <w:pPr>
        <w:ind w:left="680" w:hanging="680"/>
        <w:jc w:val="center"/>
        <w:rPr>
          <w:rFonts w:ascii="Calibri" w:hAnsi="Calibri" w:cs="Calibri"/>
          <w:b/>
          <w:sz w:val="20"/>
          <w:szCs w:val="20"/>
        </w:rPr>
      </w:pPr>
    </w:p>
    <w:p w14:paraId="6BAC08F7" w14:textId="41E0E5F0" w:rsidR="00E3013D" w:rsidRDefault="00E3013D" w:rsidP="0047293B">
      <w:pPr>
        <w:ind w:left="680" w:hanging="680"/>
        <w:jc w:val="center"/>
        <w:rPr>
          <w:rFonts w:ascii="Calibri" w:hAnsi="Calibri" w:cs="Calibri"/>
          <w:b/>
          <w:sz w:val="20"/>
          <w:szCs w:val="20"/>
        </w:rPr>
      </w:pPr>
    </w:p>
    <w:p w14:paraId="6BE20BEA" w14:textId="59F00724" w:rsidR="00E3013D" w:rsidRDefault="00E3013D" w:rsidP="0047293B">
      <w:pPr>
        <w:ind w:left="680" w:hanging="680"/>
        <w:jc w:val="center"/>
        <w:rPr>
          <w:rFonts w:ascii="Calibri" w:hAnsi="Calibri" w:cs="Calibri"/>
          <w:b/>
          <w:sz w:val="20"/>
          <w:szCs w:val="20"/>
        </w:rPr>
      </w:pPr>
    </w:p>
    <w:p w14:paraId="684EE916" w14:textId="3650D83F" w:rsidR="00E3013D" w:rsidRDefault="00E3013D" w:rsidP="0047293B">
      <w:pPr>
        <w:ind w:left="680" w:hanging="680"/>
        <w:jc w:val="center"/>
        <w:rPr>
          <w:rFonts w:ascii="Calibri" w:hAnsi="Calibri" w:cs="Calibri"/>
          <w:b/>
          <w:sz w:val="20"/>
          <w:szCs w:val="20"/>
        </w:rPr>
      </w:pPr>
    </w:p>
    <w:p w14:paraId="5684A7E6" w14:textId="3A2A198B" w:rsidR="00E3013D" w:rsidRDefault="00E3013D" w:rsidP="0047293B">
      <w:pPr>
        <w:ind w:left="680" w:hanging="680"/>
        <w:jc w:val="center"/>
        <w:rPr>
          <w:rFonts w:ascii="Calibri" w:hAnsi="Calibri" w:cs="Calibri"/>
          <w:b/>
          <w:sz w:val="20"/>
          <w:szCs w:val="20"/>
        </w:rPr>
      </w:pPr>
    </w:p>
    <w:p w14:paraId="7C22AE0D" w14:textId="597C30A4" w:rsidR="00E3013D" w:rsidRDefault="00E3013D" w:rsidP="0047293B">
      <w:pPr>
        <w:ind w:left="680" w:hanging="680"/>
        <w:jc w:val="center"/>
        <w:rPr>
          <w:rFonts w:ascii="Calibri" w:hAnsi="Calibri" w:cs="Calibri"/>
          <w:b/>
          <w:sz w:val="20"/>
          <w:szCs w:val="20"/>
        </w:rPr>
      </w:pPr>
    </w:p>
    <w:p w14:paraId="0C62F09A" w14:textId="4AB5026F" w:rsidR="00E3013D" w:rsidRDefault="00E3013D" w:rsidP="0047293B">
      <w:pPr>
        <w:ind w:left="680" w:hanging="680"/>
        <w:jc w:val="center"/>
        <w:rPr>
          <w:rFonts w:ascii="Calibri" w:hAnsi="Calibri" w:cs="Calibri"/>
          <w:b/>
          <w:sz w:val="20"/>
          <w:szCs w:val="20"/>
        </w:rPr>
      </w:pPr>
    </w:p>
    <w:p w14:paraId="1D2B48E6" w14:textId="20985A9A" w:rsidR="00E3013D" w:rsidRDefault="00E3013D" w:rsidP="0047293B">
      <w:pPr>
        <w:ind w:left="680" w:hanging="680"/>
        <w:jc w:val="center"/>
        <w:rPr>
          <w:rFonts w:ascii="Calibri" w:hAnsi="Calibri" w:cs="Calibri"/>
          <w:b/>
          <w:sz w:val="20"/>
          <w:szCs w:val="20"/>
        </w:rPr>
      </w:pPr>
    </w:p>
    <w:p w14:paraId="0FD87E85" w14:textId="7F7A6D1C" w:rsidR="00E3013D" w:rsidRDefault="00E3013D" w:rsidP="0047293B">
      <w:pPr>
        <w:ind w:left="680" w:hanging="680"/>
        <w:jc w:val="center"/>
        <w:rPr>
          <w:rFonts w:ascii="Calibri" w:hAnsi="Calibri" w:cs="Calibri"/>
          <w:b/>
          <w:sz w:val="20"/>
          <w:szCs w:val="20"/>
        </w:rPr>
      </w:pPr>
    </w:p>
    <w:p w14:paraId="16B8BF3D" w14:textId="488D4893" w:rsidR="00E3013D" w:rsidRDefault="00E3013D" w:rsidP="0047293B">
      <w:pPr>
        <w:ind w:left="680" w:hanging="680"/>
        <w:jc w:val="center"/>
        <w:rPr>
          <w:rFonts w:ascii="Calibri" w:hAnsi="Calibri" w:cs="Calibri"/>
          <w:b/>
          <w:sz w:val="20"/>
          <w:szCs w:val="20"/>
        </w:rPr>
      </w:pPr>
    </w:p>
    <w:p w14:paraId="6F25F8D4" w14:textId="1EC7DD85" w:rsidR="00E3013D" w:rsidRDefault="00E3013D" w:rsidP="0047293B">
      <w:pPr>
        <w:ind w:left="680" w:hanging="680"/>
        <w:jc w:val="center"/>
        <w:rPr>
          <w:rFonts w:ascii="Calibri" w:hAnsi="Calibri" w:cs="Calibri"/>
          <w:b/>
          <w:sz w:val="20"/>
          <w:szCs w:val="20"/>
        </w:rPr>
      </w:pPr>
    </w:p>
    <w:p w14:paraId="7489FE92" w14:textId="77777777" w:rsidR="00E3013D" w:rsidRDefault="00E3013D" w:rsidP="0047293B">
      <w:pPr>
        <w:ind w:left="680" w:hanging="680"/>
        <w:jc w:val="center"/>
        <w:rPr>
          <w:rFonts w:ascii="Calibri" w:hAnsi="Calibri" w:cs="Calibri"/>
          <w:b/>
          <w:sz w:val="20"/>
          <w:szCs w:val="20"/>
        </w:rPr>
      </w:pPr>
    </w:p>
    <w:p w14:paraId="0B42E947" w14:textId="77777777" w:rsidR="0047293B" w:rsidRDefault="0047293B" w:rsidP="0047293B">
      <w:pPr>
        <w:ind w:left="680" w:hanging="680"/>
        <w:jc w:val="center"/>
        <w:rPr>
          <w:rFonts w:ascii="Calibri" w:hAnsi="Calibri" w:cs="Calibri"/>
          <w:b/>
          <w:sz w:val="20"/>
          <w:szCs w:val="20"/>
        </w:rPr>
      </w:pPr>
    </w:p>
    <w:p w14:paraId="20FBF72D" w14:textId="77777777" w:rsidR="0047293B" w:rsidRDefault="0047293B" w:rsidP="0047293B">
      <w:pPr>
        <w:ind w:left="680" w:hanging="680"/>
        <w:jc w:val="center"/>
        <w:rPr>
          <w:rFonts w:ascii="Calibri" w:hAnsi="Calibri" w:cs="Calibri"/>
          <w:b/>
          <w:sz w:val="20"/>
          <w:szCs w:val="20"/>
        </w:rPr>
      </w:pPr>
    </w:p>
    <w:p w14:paraId="7D463D87" w14:textId="77777777" w:rsidR="0047293B" w:rsidRPr="00480502" w:rsidRDefault="0047293B" w:rsidP="0047293B">
      <w:pPr>
        <w:ind w:left="680" w:hanging="680"/>
        <w:jc w:val="center"/>
        <w:rPr>
          <w:rFonts w:ascii="Calibri" w:hAnsi="Calibri" w:cs="Calibri"/>
          <w:b/>
          <w:sz w:val="20"/>
          <w:szCs w:val="20"/>
        </w:rPr>
      </w:pPr>
      <w:r w:rsidRPr="00480502">
        <w:rPr>
          <w:rFonts w:ascii="Calibri" w:hAnsi="Calibri" w:cs="Calibri"/>
          <w:b/>
          <w:sz w:val="20"/>
          <w:szCs w:val="20"/>
        </w:rPr>
        <w:t>Developing Our Accessibility Plan</w:t>
      </w:r>
    </w:p>
    <w:p w14:paraId="0AB36F7D" w14:textId="77777777" w:rsidR="0047293B" w:rsidRDefault="0047293B" w:rsidP="0047293B">
      <w:pPr>
        <w:jc w:val="center"/>
        <w:rPr>
          <w:rFonts w:ascii="Calibri" w:hAnsi="Calibri" w:cs="Calibri"/>
          <w:sz w:val="20"/>
          <w:szCs w:val="20"/>
        </w:rPr>
      </w:pPr>
      <w:r w:rsidRPr="00480502">
        <w:rPr>
          <w:rFonts w:ascii="Calibri" w:hAnsi="Calibri" w:cs="Calibri"/>
          <w:sz w:val="20"/>
          <w:szCs w:val="20"/>
        </w:rPr>
        <w:t>Broomfield House has developed its accessibility plan in the following ways:</w:t>
      </w:r>
    </w:p>
    <w:p w14:paraId="20C8C33D" w14:textId="77777777" w:rsidR="00E44425" w:rsidRDefault="00E44425" w:rsidP="0047293B">
      <w:pPr>
        <w:jc w:val="center"/>
        <w:rPr>
          <w:rFonts w:ascii="Calibri" w:hAnsi="Calibri" w:cs="Calibri"/>
          <w:sz w:val="20"/>
          <w:szCs w:val="20"/>
        </w:rPr>
      </w:pPr>
    </w:p>
    <w:p w14:paraId="50F6B0CF" w14:textId="77777777" w:rsidR="00E44425" w:rsidRDefault="00E44425" w:rsidP="0047293B">
      <w:pPr>
        <w:jc w:val="center"/>
        <w:rPr>
          <w:rFonts w:ascii="Calibri" w:hAnsi="Calibri" w:cs="Calibri"/>
          <w:sz w:val="20"/>
          <w:szCs w:val="20"/>
        </w:rPr>
      </w:pPr>
    </w:p>
    <w:p w14:paraId="22E9D123" w14:textId="77777777" w:rsidR="00E44425" w:rsidRPr="00480502" w:rsidRDefault="00E44425" w:rsidP="0047293B">
      <w:pPr>
        <w:jc w:val="center"/>
        <w:rPr>
          <w:rFonts w:ascii="Calibri" w:hAnsi="Calibri" w:cs="Calibri"/>
          <w:sz w:val="20"/>
          <w:szCs w:val="20"/>
        </w:rPr>
      </w:pPr>
    </w:p>
    <w:p w14:paraId="7F0900AE" w14:textId="77777777" w:rsidR="0047293B" w:rsidRPr="00480502" w:rsidRDefault="0047293B" w:rsidP="00E44425">
      <w:pPr>
        <w:pStyle w:val="aLCPBodytext"/>
        <w:rPr>
          <w:rFonts w:cs="Calibri"/>
        </w:rPr>
      </w:pPr>
    </w:p>
    <w:p w14:paraId="176C12AB" w14:textId="77777777" w:rsidR="0047293B" w:rsidRPr="00480502" w:rsidRDefault="00E44425" w:rsidP="00E44425">
      <w:pPr>
        <w:pStyle w:val="aLCPBodytext"/>
        <w:rPr>
          <w:rFonts w:cs="Calibri"/>
        </w:rPr>
      </w:pPr>
      <w:r w:rsidRPr="00072E64">
        <w:rPr>
          <w:noProof/>
          <w:lang w:eastAsia="en-GB"/>
        </w:rPr>
        <mc:AlternateContent>
          <mc:Choice Requires="wps">
            <w:drawing>
              <wp:anchor distT="0" distB="0" distL="114300" distR="114300" simplePos="0" relativeHeight="251629056" behindDoc="0" locked="0" layoutInCell="1" allowOverlap="1" wp14:anchorId="63C8AE6D" wp14:editId="24D87E77">
                <wp:simplePos x="0" y="0"/>
                <wp:positionH relativeFrom="column">
                  <wp:posOffset>4775200</wp:posOffset>
                </wp:positionH>
                <wp:positionV relativeFrom="paragraph">
                  <wp:posOffset>0</wp:posOffset>
                </wp:positionV>
                <wp:extent cx="1485900" cy="844550"/>
                <wp:effectExtent l="6985" t="13970" r="12065" b="82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44550"/>
                        </a:xfrm>
                        <a:prstGeom prst="rect">
                          <a:avLst/>
                        </a:prstGeom>
                        <a:solidFill>
                          <a:srgbClr val="FFFFFF"/>
                        </a:solidFill>
                        <a:ln w="9525">
                          <a:solidFill>
                            <a:srgbClr val="000000"/>
                          </a:solidFill>
                          <a:miter lim="800000"/>
                          <a:headEnd/>
                          <a:tailEnd/>
                        </a:ln>
                      </wps:spPr>
                      <wps:txbx>
                        <w:txbxContent>
                          <w:p w14:paraId="58C3BBAE" w14:textId="77777777" w:rsidR="0047293B" w:rsidRPr="009440D0" w:rsidRDefault="0047293B" w:rsidP="0047293B">
                            <w:pPr>
                              <w:pStyle w:val="BodyText2"/>
                              <w:spacing w:after="0" w:line="240" w:lineRule="auto"/>
                              <w:jc w:val="center"/>
                              <w:rPr>
                                <w:rFonts w:ascii="Calibri" w:hAnsi="Calibri" w:cs="Arial"/>
                                <w:b/>
                                <w:bCs/>
                                <w:sz w:val="16"/>
                                <w:szCs w:val="16"/>
                              </w:rPr>
                            </w:pPr>
                            <w:r w:rsidRPr="009440D0">
                              <w:rPr>
                                <w:rFonts w:ascii="Calibri" w:hAnsi="Calibri" w:cs="Arial"/>
                                <w:b/>
                                <w:bCs/>
                                <w:sz w:val="16"/>
                                <w:szCs w:val="16"/>
                              </w:rPr>
                              <w:t xml:space="preserve">Access audit and review of current activities </w:t>
                            </w:r>
                          </w:p>
                          <w:p w14:paraId="6803ECAF" w14:textId="77777777" w:rsidR="0047293B" w:rsidRPr="009440D0" w:rsidRDefault="0047293B" w:rsidP="0047293B">
                            <w:pPr>
                              <w:pStyle w:val="BodyText2"/>
                              <w:spacing w:after="0" w:line="240" w:lineRule="auto"/>
                              <w:jc w:val="center"/>
                              <w:rPr>
                                <w:rFonts w:ascii="Calibri" w:hAnsi="Calibri"/>
                                <w:bCs/>
                              </w:rPr>
                            </w:pPr>
                            <w:r w:rsidRPr="009440D0">
                              <w:rPr>
                                <w:rFonts w:ascii="Calibri" w:hAnsi="Calibri" w:cs="Arial"/>
                                <w:bCs/>
                                <w:sz w:val="16"/>
                                <w:szCs w:val="16"/>
                              </w:rPr>
                              <w:t>Broomfield House will assess current accessibility and identify barriers to access/inclusion.</w:t>
                            </w:r>
                          </w:p>
                          <w:p w14:paraId="799BD3AE" w14:textId="77777777" w:rsidR="0047293B" w:rsidRDefault="0047293B" w:rsidP="0047293B">
                            <w:pPr>
                              <w:pStyle w:val="BodyText2"/>
                              <w:jc w:val="center"/>
                            </w:pPr>
                          </w:p>
                          <w:p w14:paraId="6A14BFCE" w14:textId="77777777" w:rsidR="0047293B" w:rsidRDefault="0047293B" w:rsidP="004729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8AE6D" id="_x0000_t202" coordsize="21600,21600" o:spt="202" path="m,l,21600r21600,l21600,xe">
                <v:stroke joinstyle="miter"/>
                <v:path gradientshapeok="t" o:connecttype="rect"/>
              </v:shapetype>
              <v:shape id="Text Box 15" o:spid="_x0000_s1026" type="#_x0000_t202" style="position:absolute;left:0;text-align:left;margin-left:376pt;margin-top:0;width:117pt;height:6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">
                <v:textbox>
                  <w:txbxContent>
                    <w:p w14:paraId="58C3BBAE" w14:textId="77777777" w:rsidR="0047293B" w:rsidRPr="009440D0" w:rsidRDefault="0047293B" w:rsidP="0047293B">
                      <w:pPr>
                        <w:pStyle w:val="BodyText2"/>
                        <w:spacing w:after="0" w:line="240" w:lineRule="auto"/>
                        <w:jc w:val="center"/>
                        <w:rPr>
                          <w:rFonts w:ascii="Calibri" w:hAnsi="Calibri" w:cs="Arial"/>
                          <w:b/>
                          <w:bCs/>
                          <w:sz w:val="16"/>
                          <w:szCs w:val="16"/>
                        </w:rPr>
                      </w:pPr>
                      <w:r w:rsidRPr="009440D0">
                        <w:rPr>
                          <w:rFonts w:ascii="Calibri" w:hAnsi="Calibri" w:cs="Arial"/>
                          <w:b/>
                          <w:bCs/>
                          <w:sz w:val="16"/>
                          <w:szCs w:val="16"/>
                        </w:rPr>
                        <w:t xml:space="preserve">Access audit and review of current activities </w:t>
                      </w:r>
                    </w:p>
                    <w:p w14:paraId="6803ECAF" w14:textId="77777777" w:rsidR="0047293B" w:rsidRPr="009440D0" w:rsidRDefault="0047293B" w:rsidP="0047293B">
                      <w:pPr>
                        <w:pStyle w:val="BodyText2"/>
                        <w:spacing w:after="0" w:line="240" w:lineRule="auto"/>
                        <w:jc w:val="center"/>
                        <w:rPr>
                          <w:rFonts w:ascii="Calibri" w:hAnsi="Calibri"/>
                          <w:bCs/>
                        </w:rPr>
                      </w:pPr>
                      <w:r w:rsidRPr="009440D0">
                        <w:rPr>
                          <w:rFonts w:ascii="Calibri" w:hAnsi="Calibri" w:cs="Arial"/>
                          <w:bCs/>
                          <w:sz w:val="16"/>
                          <w:szCs w:val="16"/>
                        </w:rPr>
                        <w:t>Broomfield House will assess current accessibility and identify barriers to access/inclusion.</w:t>
                      </w:r>
                    </w:p>
                    <w:p w14:paraId="799BD3AE" w14:textId="77777777" w:rsidR="0047293B" w:rsidRDefault="0047293B" w:rsidP="0047293B">
                      <w:pPr>
                        <w:pStyle w:val="BodyText2"/>
                        <w:jc w:val="center"/>
                      </w:pPr>
                    </w:p>
                    <w:p w14:paraId="6A14BFCE" w14:textId="77777777" w:rsidR="0047293B" w:rsidRDefault="0047293B" w:rsidP="0047293B"/>
                  </w:txbxContent>
                </v:textbox>
              </v:shape>
            </w:pict>
          </mc:Fallback>
        </mc:AlternateContent>
      </w:r>
      <w:r w:rsidRPr="00072E64">
        <w:rPr>
          <w:noProof/>
          <w:lang w:eastAsia="en-GB"/>
        </w:rPr>
        <mc:AlternateContent>
          <mc:Choice Requires="wps">
            <w:drawing>
              <wp:anchor distT="0" distB="0" distL="114300" distR="114300" simplePos="0" relativeHeight="251640320" behindDoc="0" locked="0" layoutInCell="1" allowOverlap="1" wp14:anchorId="2078602B" wp14:editId="450E094B">
                <wp:simplePos x="0" y="0"/>
                <wp:positionH relativeFrom="column">
                  <wp:posOffset>2832100</wp:posOffset>
                </wp:positionH>
                <wp:positionV relativeFrom="paragraph">
                  <wp:posOffset>82550</wp:posOffset>
                </wp:positionV>
                <wp:extent cx="1028700" cy="762000"/>
                <wp:effectExtent l="6985" t="5080" r="12065"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62000"/>
                        </a:xfrm>
                        <a:prstGeom prst="rect">
                          <a:avLst/>
                        </a:prstGeom>
                        <a:solidFill>
                          <a:srgbClr val="FFFFFF"/>
                        </a:solidFill>
                        <a:ln w="9525">
                          <a:solidFill>
                            <a:srgbClr val="000000"/>
                          </a:solidFill>
                          <a:miter lim="800000"/>
                          <a:headEnd/>
                          <a:tailEnd/>
                        </a:ln>
                      </wps:spPr>
                      <wps:txbx>
                        <w:txbxContent>
                          <w:p w14:paraId="18A1D41A" w14:textId="77777777" w:rsidR="0047293B" w:rsidRPr="009440D0" w:rsidRDefault="0047293B" w:rsidP="0047293B">
                            <w:pPr>
                              <w:pStyle w:val="BodyText2"/>
                              <w:spacing w:line="240" w:lineRule="auto"/>
                              <w:jc w:val="center"/>
                              <w:rPr>
                                <w:rFonts w:ascii="Calibri" w:hAnsi="Calibri" w:cs="Arial"/>
                                <w:b/>
                                <w:bCs/>
                                <w:sz w:val="16"/>
                                <w:szCs w:val="16"/>
                              </w:rPr>
                            </w:pPr>
                            <w:r w:rsidRPr="009440D0">
                              <w:rPr>
                                <w:rFonts w:ascii="Calibri" w:hAnsi="Calibri" w:cs="Arial"/>
                                <w:b/>
                                <w:bCs/>
                                <w:sz w:val="16"/>
                                <w:szCs w:val="16"/>
                              </w:rPr>
                              <w:t xml:space="preserve">Evaluate the plan </w:t>
                            </w:r>
                            <w:r w:rsidRPr="009440D0">
                              <w:rPr>
                                <w:rFonts w:ascii="Calibri" w:hAnsi="Calibri" w:cs="Arial"/>
                                <w:bCs/>
                                <w:sz w:val="16"/>
                                <w:szCs w:val="16"/>
                              </w:rPr>
                              <w:t>The plan will be kept under review and revised as necessary.</w:t>
                            </w:r>
                          </w:p>
                          <w:p w14:paraId="1352A82A" w14:textId="77777777" w:rsidR="0047293B" w:rsidRDefault="0047293B" w:rsidP="0047293B">
                            <w:pPr>
                              <w:pStyle w:val="BodyText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8602B" id="Text Box 13" o:spid="_x0000_s1027" type="#_x0000_t202" style="position:absolute;left:0;text-align:left;margin-left:223pt;margin-top:6.5pt;width:81pt;height:60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">
                <v:textbox>
                  <w:txbxContent>
                    <w:p w14:paraId="18A1D41A" w14:textId="77777777" w:rsidR="0047293B" w:rsidRPr="009440D0" w:rsidRDefault="0047293B" w:rsidP="0047293B">
                      <w:pPr>
                        <w:pStyle w:val="BodyText2"/>
                        <w:spacing w:line="240" w:lineRule="auto"/>
                        <w:jc w:val="center"/>
                        <w:rPr>
                          <w:rFonts w:ascii="Calibri" w:hAnsi="Calibri" w:cs="Arial"/>
                          <w:b/>
                          <w:bCs/>
                          <w:sz w:val="16"/>
                          <w:szCs w:val="16"/>
                        </w:rPr>
                      </w:pPr>
                      <w:r w:rsidRPr="009440D0">
                        <w:rPr>
                          <w:rFonts w:ascii="Calibri" w:hAnsi="Calibri" w:cs="Arial"/>
                          <w:b/>
                          <w:bCs/>
                          <w:sz w:val="16"/>
                          <w:szCs w:val="16"/>
                        </w:rPr>
                        <w:t xml:space="preserve">Evaluate the plan </w:t>
                      </w:r>
                      <w:r w:rsidRPr="009440D0">
                        <w:rPr>
                          <w:rFonts w:ascii="Calibri" w:hAnsi="Calibri" w:cs="Arial"/>
                          <w:bCs/>
                          <w:sz w:val="16"/>
                          <w:szCs w:val="16"/>
                        </w:rPr>
                        <w:t>The plan will be kept under review and revised as necessary.</w:t>
                      </w:r>
                    </w:p>
                    <w:p w14:paraId="1352A82A" w14:textId="77777777" w:rsidR="0047293B" w:rsidRDefault="0047293B" w:rsidP="0047293B">
                      <w:pPr>
                        <w:pStyle w:val="BodyText2"/>
                        <w:jc w:val="center"/>
                      </w:pPr>
                    </w:p>
                  </w:txbxContent>
                </v:textbox>
              </v:shape>
            </w:pict>
          </mc:Fallback>
        </mc:AlternateContent>
      </w:r>
      <w:r w:rsidR="0047293B" w:rsidRPr="00072E64">
        <w:rPr>
          <w:noProof/>
          <w:lang w:eastAsia="en-GB"/>
        </w:rPr>
        <mc:AlternateContent>
          <mc:Choice Requires="wps">
            <w:drawing>
              <wp:anchor distT="0" distB="0" distL="114300" distR="114300" simplePos="0" relativeHeight="251636224" behindDoc="0" locked="0" layoutInCell="1" allowOverlap="1" wp14:anchorId="46875A83" wp14:editId="51A82C61">
                <wp:simplePos x="0" y="0"/>
                <wp:positionH relativeFrom="column">
                  <wp:posOffset>7092950</wp:posOffset>
                </wp:positionH>
                <wp:positionV relativeFrom="paragraph">
                  <wp:posOffset>12700</wp:posOffset>
                </wp:positionV>
                <wp:extent cx="1485900" cy="863600"/>
                <wp:effectExtent l="6985" t="8255" r="1206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63600"/>
                        </a:xfrm>
                        <a:prstGeom prst="rect">
                          <a:avLst/>
                        </a:prstGeom>
                        <a:solidFill>
                          <a:srgbClr val="FFFFFF"/>
                        </a:solidFill>
                        <a:ln w="9525">
                          <a:solidFill>
                            <a:srgbClr val="000000"/>
                          </a:solidFill>
                          <a:miter lim="800000"/>
                          <a:headEnd/>
                          <a:tailEnd/>
                        </a:ln>
                      </wps:spPr>
                      <wps:txbx>
                        <w:txbxContent>
                          <w:p w14:paraId="4CE209C5" w14:textId="77777777" w:rsidR="0047293B" w:rsidRPr="009440D0" w:rsidRDefault="0047293B" w:rsidP="0047293B">
                            <w:pPr>
                              <w:jc w:val="center"/>
                              <w:rPr>
                                <w:rFonts w:ascii="Calibri" w:hAnsi="Calibri" w:cs="Arial"/>
                                <w:b/>
                                <w:bCs/>
                                <w:sz w:val="16"/>
                              </w:rPr>
                            </w:pPr>
                            <w:r w:rsidRPr="009440D0">
                              <w:rPr>
                                <w:rFonts w:ascii="Calibri" w:hAnsi="Calibri"/>
                                <w:b/>
                                <w:bCs/>
                                <w:sz w:val="16"/>
                              </w:rPr>
                              <w:t>Devise actions</w:t>
                            </w:r>
                          </w:p>
                          <w:p w14:paraId="169DAAA1" w14:textId="77777777" w:rsidR="0047293B" w:rsidRPr="009440D0" w:rsidRDefault="0047293B" w:rsidP="0047293B">
                            <w:pPr>
                              <w:jc w:val="center"/>
                              <w:rPr>
                                <w:rFonts w:ascii="Calibri" w:hAnsi="Calibri" w:cs="Arial"/>
                                <w:sz w:val="16"/>
                              </w:rPr>
                            </w:pPr>
                            <w:r w:rsidRPr="009440D0">
                              <w:rPr>
                                <w:rFonts w:ascii="Calibri" w:hAnsi="Calibri" w:cs="Arial"/>
                                <w:sz w:val="16"/>
                              </w:rPr>
                              <w:t>Broomfield House will devise actions to eliminate those barriers, drawing up short-, medium- and long-term priorities.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75A83" id="Text Box 14" o:spid="_x0000_s1028" type="#_x0000_t202" style="position:absolute;left:0;text-align:left;margin-left:558.5pt;margin-top:1pt;width:117pt;height:6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">
                <v:textbox>
                  <w:txbxContent>
                    <w:p w14:paraId="4CE209C5" w14:textId="77777777" w:rsidR="0047293B" w:rsidRPr="009440D0" w:rsidRDefault="0047293B" w:rsidP="0047293B">
                      <w:pPr>
                        <w:jc w:val="center"/>
                        <w:rPr>
                          <w:rFonts w:ascii="Calibri" w:hAnsi="Calibri" w:cs="Arial"/>
                          <w:b/>
                          <w:bCs/>
                          <w:sz w:val="16"/>
                        </w:rPr>
                      </w:pPr>
                      <w:r w:rsidRPr="009440D0">
                        <w:rPr>
                          <w:rFonts w:ascii="Calibri" w:hAnsi="Calibri"/>
                          <w:b/>
                          <w:bCs/>
                          <w:sz w:val="16"/>
                        </w:rPr>
                        <w:t>Devise actions</w:t>
                      </w:r>
                    </w:p>
                    <w:p w14:paraId="169DAAA1" w14:textId="77777777" w:rsidR="0047293B" w:rsidRPr="009440D0" w:rsidRDefault="0047293B" w:rsidP="0047293B">
                      <w:pPr>
                        <w:jc w:val="center"/>
                        <w:rPr>
                          <w:rFonts w:ascii="Calibri" w:hAnsi="Calibri" w:cs="Arial"/>
                          <w:sz w:val="16"/>
                        </w:rPr>
                      </w:pPr>
                      <w:r w:rsidRPr="009440D0">
                        <w:rPr>
                          <w:rFonts w:ascii="Calibri" w:hAnsi="Calibri" w:cs="Arial"/>
                          <w:sz w:val="16"/>
                        </w:rPr>
                        <w:t>Broomfield House will devise actions to eliminate those barriers, drawing up short-, medium- and long-term priorities.</w:t>
                      </w:r>
                    </w:p>
                  </w:txbxContent>
                </v:textbox>
              </v:shape>
            </w:pict>
          </mc:Fallback>
        </mc:AlternateContent>
      </w:r>
    </w:p>
    <w:p w14:paraId="2814DC8D" w14:textId="77777777" w:rsidR="0047293B" w:rsidRPr="00480502" w:rsidRDefault="0047293B" w:rsidP="00E44425">
      <w:pPr>
        <w:pStyle w:val="aLCPBodytext"/>
      </w:pPr>
    </w:p>
    <w:p w14:paraId="435DCA11" w14:textId="77777777" w:rsidR="0047293B" w:rsidRPr="00480502" w:rsidRDefault="00E44425" w:rsidP="00E44425">
      <w:pPr>
        <w:pStyle w:val="aLCPBodytext"/>
        <w:rPr>
          <w:rFonts w:cs="Calibri"/>
        </w:rPr>
      </w:pPr>
      <w:r w:rsidRPr="00072E64">
        <w:rPr>
          <w:noProof/>
          <w:lang w:eastAsia="en-GB"/>
        </w:rPr>
        <mc:AlternateContent>
          <mc:Choice Requires="wps">
            <w:drawing>
              <wp:anchor distT="0" distB="0" distL="114300" distR="114300" simplePos="0" relativeHeight="251661824" behindDoc="0" locked="0" layoutInCell="1" allowOverlap="1" wp14:anchorId="3BBB6872" wp14:editId="1FA2A3C6">
                <wp:simplePos x="0" y="0"/>
                <wp:positionH relativeFrom="column">
                  <wp:posOffset>6254115</wp:posOffset>
                </wp:positionH>
                <wp:positionV relativeFrom="paragraph">
                  <wp:posOffset>75565</wp:posOffset>
                </wp:positionV>
                <wp:extent cx="844550" cy="171450"/>
                <wp:effectExtent l="0" t="0" r="69850" b="762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10BAF" id="Straight Connector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45pt,5.95pt" to="558.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">
                <v:stroke endarrow="block"/>
              </v:line>
            </w:pict>
          </mc:Fallback>
        </mc:AlternateContent>
      </w:r>
      <w:r w:rsidRPr="00072E64">
        <w:rPr>
          <w:noProof/>
          <w:lang w:eastAsia="en-GB"/>
        </w:rPr>
        <mc:AlternateContent>
          <mc:Choice Requires="wps">
            <w:drawing>
              <wp:anchor distT="0" distB="0" distL="114300" distR="114300" simplePos="0" relativeHeight="251656704" behindDoc="0" locked="0" layoutInCell="1" allowOverlap="1" wp14:anchorId="3D71ABE9" wp14:editId="4CDCE056">
                <wp:simplePos x="0" y="0"/>
                <wp:positionH relativeFrom="column">
                  <wp:posOffset>3866515</wp:posOffset>
                </wp:positionH>
                <wp:positionV relativeFrom="paragraph">
                  <wp:posOffset>24765</wp:posOffset>
                </wp:positionV>
                <wp:extent cx="889000" cy="6350"/>
                <wp:effectExtent l="0" t="76200" r="25400" b="889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00"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7E99B" id="Straight Connector 1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45pt,1.95pt" to="374.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">
                <v:stroke endarrow="block"/>
              </v:line>
            </w:pict>
          </mc:Fallback>
        </mc:AlternateContent>
      </w:r>
      <w:r w:rsidRPr="00072E64">
        <w:rPr>
          <w:noProof/>
          <w:lang w:eastAsia="en-GB"/>
        </w:rPr>
        <mc:AlternateContent>
          <mc:Choice Requires="wps">
            <w:drawing>
              <wp:anchor distT="0" distB="0" distL="114300" distR="114300" simplePos="0" relativeHeight="251687424" behindDoc="0" locked="0" layoutInCell="1" allowOverlap="1" wp14:anchorId="50972326" wp14:editId="512C55D3">
                <wp:simplePos x="0" y="0"/>
                <wp:positionH relativeFrom="column">
                  <wp:posOffset>2132965</wp:posOffset>
                </wp:positionH>
                <wp:positionV relativeFrom="paragraph">
                  <wp:posOffset>43815</wp:posOffset>
                </wp:positionV>
                <wp:extent cx="698500" cy="438150"/>
                <wp:effectExtent l="0" t="38100" r="635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0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A3350" id="Straight Connector 12" o:spid="_x0000_s1026" style="position:absolute;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5pt,3.45pt" to="222.9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">
                <v:stroke endarrow="block"/>
              </v:line>
            </w:pict>
          </mc:Fallback>
        </mc:AlternateContent>
      </w:r>
    </w:p>
    <w:p w14:paraId="001DB48A" w14:textId="77777777" w:rsidR="0047293B" w:rsidRPr="00480502" w:rsidRDefault="0047293B" w:rsidP="00E44425">
      <w:pPr>
        <w:pStyle w:val="aLCPBodytext"/>
      </w:pPr>
    </w:p>
    <w:p w14:paraId="0EA3B4C1" w14:textId="77777777" w:rsidR="0047293B" w:rsidRPr="00480502" w:rsidRDefault="0047293B" w:rsidP="00E44425">
      <w:pPr>
        <w:pStyle w:val="aLCPBodytext"/>
      </w:pPr>
    </w:p>
    <w:p w14:paraId="395A0072" w14:textId="77777777" w:rsidR="0047293B" w:rsidRPr="00480502" w:rsidRDefault="00E44425" w:rsidP="00E44425">
      <w:pPr>
        <w:pStyle w:val="aLCPBodytext"/>
        <w:rPr>
          <w:rFonts w:cs="Calibri"/>
        </w:rPr>
      </w:pPr>
      <w:r w:rsidRPr="00072E64">
        <w:rPr>
          <w:noProof/>
          <w:lang w:eastAsia="en-GB"/>
        </w:rPr>
        <mc:AlternateContent>
          <mc:Choice Requires="wps">
            <w:drawing>
              <wp:anchor distT="0" distB="0" distL="114300" distR="114300" simplePos="0" relativeHeight="251651584" behindDoc="0" locked="0" layoutInCell="1" allowOverlap="1" wp14:anchorId="2CE56482" wp14:editId="774D956E">
                <wp:simplePos x="0" y="0"/>
                <wp:positionH relativeFrom="column">
                  <wp:posOffset>1282700</wp:posOffset>
                </wp:positionH>
                <wp:positionV relativeFrom="paragraph">
                  <wp:posOffset>10160</wp:posOffset>
                </wp:positionV>
                <wp:extent cx="1028700" cy="717550"/>
                <wp:effectExtent l="6985" t="6350" r="1206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17550"/>
                        </a:xfrm>
                        <a:prstGeom prst="rect">
                          <a:avLst/>
                        </a:prstGeom>
                        <a:solidFill>
                          <a:srgbClr val="FFFFFF"/>
                        </a:solidFill>
                        <a:ln w="9525">
                          <a:solidFill>
                            <a:srgbClr val="000000"/>
                          </a:solidFill>
                          <a:miter lim="800000"/>
                          <a:headEnd/>
                          <a:tailEnd/>
                        </a:ln>
                      </wps:spPr>
                      <wps:txbx>
                        <w:txbxContent>
                          <w:p w14:paraId="6C67BF74" w14:textId="77777777" w:rsidR="0047293B" w:rsidRPr="009440D0" w:rsidRDefault="0047293B" w:rsidP="0047293B">
                            <w:pPr>
                              <w:jc w:val="center"/>
                              <w:rPr>
                                <w:rFonts w:ascii="Calibri" w:hAnsi="Calibri" w:cs="Arial"/>
                                <w:b/>
                                <w:bCs/>
                                <w:sz w:val="16"/>
                              </w:rPr>
                            </w:pPr>
                            <w:r w:rsidRPr="009440D0">
                              <w:rPr>
                                <w:rFonts w:ascii="Calibri" w:hAnsi="Calibri"/>
                                <w:b/>
                                <w:bCs/>
                                <w:sz w:val="16"/>
                              </w:rPr>
                              <w:t>Implementation</w:t>
                            </w:r>
                          </w:p>
                          <w:p w14:paraId="6328B276" w14:textId="77777777" w:rsidR="0047293B" w:rsidRPr="009440D0" w:rsidRDefault="0047293B" w:rsidP="0047293B">
                            <w:pPr>
                              <w:pStyle w:val="BodyText2"/>
                              <w:spacing w:after="0" w:line="240" w:lineRule="auto"/>
                              <w:jc w:val="center"/>
                              <w:rPr>
                                <w:rFonts w:ascii="Calibri" w:hAnsi="Calibri" w:cs="Arial"/>
                                <w:sz w:val="16"/>
                                <w:szCs w:val="16"/>
                              </w:rPr>
                            </w:pPr>
                            <w:r w:rsidRPr="009440D0">
                              <w:rPr>
                                <w:rFonts w:ascii="Calibri" w:hAnsi="Calibri" w:cs="Arial"/>
                                <w:sz w:val="16"/>
                                <w:szCs w:val="16"/>
                              </w:rPr>
                              <w:t>The school has a statutory duty to implement the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56482" id="Text Box 9" o:spid="_x0000_s1029" type="#_x0000_t202" style="position:absolute;left:0;text-align:left;margin-left:101pt;margin-top:.8pt;width:81pt;height:5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">
                <v:textbox>
                  <w:txbxContent>
                    <w:p w14:paraId="6C67BF74" w14:textId="77777777" w:rsidR="0047293B" w:rsidRPr="009440D0" w:rsidRDefault="0047293B" w:rsidP="0047293B">
                      <w:pPr>
                        <w:jc w:val="center"/>
                        <w:rPr>
                          <w:rFonts w:ascii="Calibri" w:hAnsi="Calibri" w:cs="Arial"/>
                          <w:b/>
                          <w:bCs/>
                          <w:sz w:val="16"/>
                        </w:rPr>
                      </w:pPr>
                      <w:r w:rsidRPr="009440D0">
                        <w:rPr>
                          <w:rFonts w:ascii="Calibri" w:hAnsi="Calibri"/>
                          <w:b/>
                          <w:bCs/>
                          <w:sz w:val="16"/>
                        </w:rPr>
                        <w:t>Implementation</w:t>
                      </w:r>
                    </w:p>
                    <w:p w14:paraId="6328B276" w14:textId="77777777" w:rsidR="0047293B" w:rsidRPr="009440D0" w:rsidRDefault="0047293B" w:rsidP="0047293B">
                      <w:pPr>
                        <w:pStyle w:val="BodyText2"/>
                        <w:spacing w:after="0" w:line="240" w:lineRule="auto"/>
                        <w:jc w:val="center"/>
                        <w:rPr>
                          <w:rFonts w:ascii="Calibri" w:hAnsi="Calibri" w:cs="Arial"/>
                          <w:sz w:val="16"/>
                          <w:szCs w:val="16"/>
                        </w:rPr>
                      </w:pPr>
                      <w:r w:rsidRPr="009440D0">
                        <w:rPr>
                          <w:rFonts w:ascii="Calibri" w:hAnsi="Calibri" w:cs="Arial"/>
                          <w:sz w:val="16"/>
                          <w:szCs w:val="16"/>
                        </w:rPr>
                        <w:t>The school has a statutory duty to implement the plan.</w:t>
                      </w:r>
                    </w:p>
                  </w:txbxContent>
                </v:textbox>
              </v:shape>
            </w:pict>
          </mc:Fallback>
        </mc:AlternateContent>
      </w:r>
      <w:r w:rsidRPr="00072E64">
        <w:rPr>
          <w:noProof/>
          <w:lang w:eastAsia="en-GB"/>
        </w:rPr>
        <mc:AlternateContent>
          <mc:Choice Requires="wps">
            <w:drawing>
              <wp:anchor distT="0" distB="0" distL="114300" distR="114300" simplePos="0" relativeHeight="251664896" behindDoc="0" locked="0" layoutInCell="1" allowOverlap="1" wp14:anchorId="766AA4BA" wp14:editId="743E78DD">
                <wp:simplePos x="0" y="0"/>
                <wp:positionH relativeFrom="column">
                  <wp:posOffset>7835900</wp:posOffset>
                </wp:positionH>
                <wp:positionV relativeFrom="paragraph">
                  <wp:posOffset>66675</wp:posOffset>
                </wp:positionV>
                <wp:extent cx="0" cy="457200"/>
                <wp:effectExtent l="54610" t="5715" r="5969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9D2D9" id="Straight Connector 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5.25pt" to="61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">
                <v:stroke endarrow="block"/>
              </v:line>
            </w:pict>
          </mc:Fallback>
        </mc:AlternateContent>
      </w:r>
    </w:p>
    <w:p w14:paraId="4CCFDD53" w14:textId="77777777" w:rsidR="0047293B" w:rsidRPr="00480502" w:rsidRDefault="0047293B" w:rsidP="00E44425">
      <w:pPr>
        <w:pStyle w:val="aLCPBodytext"/>
      </w:pPr>
    </w:p>
    <w:p w14:paraId="5D6AA93E" w14:textId="77777777" w:rsidR="0047293B" w:rsidRPr="00480502" w:rsidRDefault="0047293B" w:rsidP="00E44425">
      <w:pPr>
        <w:pStyle w:val="aLCPBodytext"/>
      </w:pPr>
    </w:p>
    <w:p w14:paraId="5FEBA589" w14:textId="77777777" w:rsidR="0047293B" w:rsidRPr="00480502" w:rsidRDefault="0047293B" w:rsidP="00E44425">
      <w:pPr>
        <w:pStyle w:val="aLCPBodytext"/>
        <w:rPr>
          <w:rFonts w:cs="Calibri"/>
        </w:rPr>
      </w:pPr>
      <w:r w:rsidRPr="00072E64">
        <w:rPr>
          <w:noProof/>
          <w:lang w:eastAsia="en-GB"/>
        </w:rPr>
        <mc:AlternateContent>
          <mc:Choice Requires="wps">
            <w:drawing>
              <wp:anchor distT="0" distB="0" distL="114300" distR="114300" simplePos="0" relativeHeight="251638272" behindDoc="0" locked="0" layoutInCell="1" allowOverlap="1" wp14:anchorId="1BAFBBE3" wp14:editId="3FC7A1D9">
                <wp:simplePos x="0" y="0"/>
                <wp:positionH relativeFrom="column">
                  <wp:posOffset>7181850</wp:posOffset>
                </wp:positionH>
                <wp:positionV relativeFrom="paragraph">
                  <wp:posOffset>48895</wp:posOffset>
                </wp:positionV>
                <wp:extent cx="1371600" cy="958850"/>
                <wp:effectExtent l="6985" t="8890" r="1206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58850"/>
                        </a:xfrm>
                        <a:prstGeom prst="rect">
                          <a:avLst/>
                        </a:prstGeom>
                        <a:solidFill>
                          <a:srgbClr val="FFFFFF"/>
                        </a:solidFill>
                        <a:ln w="9525">
                          <a:solidFill>
                            <a:srgbClr val="000000"/>
                          </a:solidFill>
                          <a:miter lim="800000"/>
                          <a:headEnd/>
                          <a:tailEnd/>
                        </a:ln>
                      </wps:spPr>
                      <wps:txbx>
                        <w:txbxContent>
                          <w:p w14:paraId="31E41A64" w14:textId="77777777" w:rsidR="0047293B" w:rsidRPr="009440D0" w:rsidRDefault="0047293B" w:rsidP="0047293B">
                            <w:pPr>
                              <w:jc w:val="center"/>
                              <w:rPr>
                                <w:rFonts w:ascii="Calibri" w:hAnsi="Calibri" w:cs="Arial"/>
                                <w:b/>
                                <w:bCs/>
                                <w:sz w:val="16"/>
                              </w:rPr>
                            </w:pPr>
                            <w:r w:rsidRPr="009440D0">
                              <w:rPr>
                                <w:rFonts w:ascii="Calibri" w:hAnsi="Calibri"/>
                                <w:b/>
                                <w:bCs/>
                                <w:sz w:val="16"/>
                              </w:rPr>
                              <w:t>Set goals and targets</w:t>
                            </w:r>
                          </w:p>
                          <w:p w14:paraId="16D54D1E" w14:textId="77777777" w:rsidR="0047293B" w:rsidRPr="009440D0" w:rsidRDefault="0047293B" w:rsidP="0047293B">
                            <w:pPr>
                              <w:jc w:val="center"/>
                              <w:rPr>
                                <w:rFonts w:ascii="Calibri" w:hAnsi="Calibri" w:cs="Arial"/>
                                <w:sz w:val="16"/>
                              </w:rPr>
                            </w:pPr>
                            <w:r w:rsidRPr="009440D0">
                              <w:rPr>
                                <w:rFonts w:ascii="Calibri" w:hAnsi="Calibri" w:cs="Arial"/>
                                <w:sz w:val="16"/>
                              </w:rPr>
                              <w:t>These will be specific enough to enable them to be measured. They will include time frames and evaluation strategies.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FBBE3" id="Text Box 7" o:spid="_x0000_s1030" type="#_x0000_t202" style="position:absolute;left:0;text-align:left;margin-left:565.5pt;margin-top:3.85pt;width:108pt;height:7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">
                <v:textbox>
                  <w:txbxContent>
                    <w:p w14:paraId="31E41A64" w14:textId="77777777" w:rsidR="0047293B" w:rsidRPr="009440D0" w:rsidRDefault="0047293B" w:rsidP="0047293B">
                      <w:pPr>
                        <w:jc w:val="center"/>
                        <w:rPr>
                          <w:rFonts w:ascii="Calibri" w:hAnsi="Calibri" w:cs="Arial"/>
                          <w:b/>
                          <w:bCs/>
                          <w:sz w:val="16"/>
                        </w:rPr>
                      </w:pPr>
                      <w:r w:rsidRPr="009440D0">
                        <w:rPr>
                          <w:rFonts w:ascii="Calibri" w:hAnsi="Calibri"/>
                          <w:b/>
                          <w:bCs/>
                          <w:sz w:val="16"/>
                        </w:rPr>
                        <w:t>Set goals and targets</w:t>
                      </w:r>
                    </w:p>
                    <w:p w14:paraId="16D54D1E" w14:textId="77777777" w:rsidR="0047293B" w:rsidRPr="009440D0" w:rsidRDefault="0047293B" w:rsidP="0047293B">
                      <w:pPr>
                        <w:jc w:val="center"/>
                        <w:rPr>
                          <w:rFonts w:ascii="Calibri" w:hAnsi="Calibri" w:cs="Arial"/>
                          <w:sz w:val="16"/>
                        </w:rPr>
                      </w:pPr>
                      <w:r w:rsidRPr="009440D0">
                        <w:rPr>
                          <w:rFonts w:ascii="Calibri" w:hAnsi="Calibri" w:cs="Arial"/>
                          <w:sz w:val="16"/>
                        </w:rPr>
                        <w:t>These will be specific enough to enable them to be measured. They will include time frames and evaluation strategies.</w:t>
                      </w:r>
                    </w:p>
                  </w:txbxContent>
                </v:textbox>
              </v:shape>
            </w:pict>
          </mc:Fallback>
        </mc:AlternateContent>
      </w:r>
    </w:p>
    <w:p w14:paraId="6E3A55D4" w14:textId="77777777" w:rsidR="0047293B" w:rsidRPr="00480502" w:rsidRDefault="00E44425" w:rsidP="00E44425">
      <w:pPr>
        <w:pStyle w:val="aLCPBodytext"/>
      </w:pPr>
      <w:r w:rsidRPr="00072E64">
        <w:rPr>
          <w:noProof/>
          <w:lang w:eastAsia="en-GB"/>
        </w:rPr>
        <mc:AlternateContent>
          <mc:Choice Requires="wps">
            <w:drawing>
              <wp:anchor distT="0" distB="0" distL="114300" distR="114300" simplePos="0" relativeHeight="251682304" behindDoc="0" locked="0" layoutInCell="1" allowOverlap="1" wp14:anchorId="6898C604" wp14:editId="47F16C88">
                <wp:simplePos x="0" y="0"/>
                <wp:positionH relativeFrom="column">
                  <wp:posOffset>1974214</wp:posOffset>
                </wp:positionH>
                <wp:positionV relativeFrom="paragraph">
                  <wp:posOffset>119380</wp:posOffset>
                </wp:positionV>
                <wp:extent cx="1079500" cy="812800"/>
                <wp:effectExtent l="38100" t="38100" r="25400" b="254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00" cy="812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42846" id="Straight Connector 6" o:spid="_x0000_s1026" style="position:absolute;flip:x 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9.4pt" to="240.4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">
                <v:stroke endarrow="block"/>
              </v:line>
            </w:pict>
          </mc:Fallback>
        </mc:AlternateContent>
      </w:r>
    </w:p>
    <w:p w14:paraId="4EFB96C8" w14:textId="77777777" w:rsidR="0047293B" w:rsidRPr="00480502" w:rsidRDefault="0047293B" w:rsidP="00E44425">
      <w:pPr>
        <w:pStyle w:val="aLCPBodytext"/>
        <w:rPr>
          <w:rFonts w:cs="Calibri"/>
        </w:rPr>
      </w:pPr>
    </w:p>
    <w:p w14:paraId="24D45EBC" w14:textId="77777777" w:rsidR="0047293B" w:rsidRPr="00480502" w:rsidRDefault="00E44425" w:rsidP="00E44425">
      <w:pPr>
        <w:pStyle w:val="aLCPbulletlist"/>
      </w:pPr>
      <w:r w:rsidRPr="00072E64">
        <w:rPr>
          <w:noProof/>
          <w:lang w:eastAsia="en-GB"/>
        </w:rPr>
        <mc:AlternateContent>
          <mc:Choice Requires="wps">
            <w:drawing>
              <wp:anchor distT="0" distB="0" distL="114300" distR="114300" simplePos="0" relativeHeight="251645440" behindDoc="0" locked="0" layoutInCell="1" allowOverlap="1" wp14:anchorId="13DD7886" wp14:editId="32655B5C">
                <wp:simplePos x="0" y="0"/>
                <wp:positionH relativeFrom="column">
                  <wp:posOffset>3060700</wp:posOffset>
                </wp:positionH>
                <wp:positionV relativeFrom="paragraph">
                  <wp:posOffset>163830</wp:posOffset>
                </wp:positionV>
                <wp:extent cx="1143000" cy="825500"/>
                <wp:effectExtent l="6985" t="6985" r="1206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25500"/>
                        </a:xfrm>
                        <a:prstGeom prst="rect">
                          <a:avLst/>
                        </a:prstGeom>
                        <a:solidFill>
                          <a:srgbClr val="FFFFFF"/>
                        </a:solidFill>
                        <a:ln w="9525">
                          <a:solidFill>
                            <a:srgbClr val="000000"/>
                          </a:solidFill>
                          <a:miter lim="800000"/>
                          <a:headEnd/>
                          <a:tailEnd/>
                        </a:ln>
                      </wps:spPr>
                      <wps:txbx>
                        <w:txbxContent>
                          <w:p w14:paraId="56CE426B" w14:textId="77777777" w:rsidR="0047293B" w:rsidRPr="009440D0" w:rsidRDefault="0047293B" w:rsidP="0047293B">
                            <w:pPr>
                              <w:jc w:val="center"/>
                              <w:rPr>
                                <w:rFonts w:ascii="Calibri" w:hAnsi="Calibri" w:cs="Arial"/>
                                <w:b/>
                                <w:bCs/>
                                <w:sz w:val="16"/>
                              </w:rPr>
                            </w:pPr>
                            <w:r w:rsidRPr="009440D0">
                              <w:rPr>
                                <w:rFonts w:ascii="Calibri" w:hAnsi="Calibri"/>
                                <w:b/>
                                <w:bCs/>
                                <w:sz w:val="16"/>
                              </w:rPr>
                              <w:t>Publicise the plan</w:t>
                            </w:r>
                          </w:p>
                          <w:p w14:paraId="41D6E9D3" w14:textId="77777777" w:rsidR="0047293B" w:rsidRPr="009440D0" w:rsidRDefault="0047293B" w:rsidP="0047293B">
                            <w:pPr>
                              <w:jc w:val="center"/>
                              <w:rPr>
                                <w:rFonts w:ascii="Calibri" w:hAnsi="Calibri" w:cs="Arial"/>
                                <w:sz w:val="16"/>
                              </w:rPr>
                            </w:pPr>
                            <w:r w:rsidRPr="009440D0">
                              <w:rPr>
                                <w:rFonts w:ascii="Calibri" w:hAnsi="Calibri" w:cs="Arial"/>
                                <w:sz w:val="16"/>
                              </w:rPr>
                              <w:t>The plan will be available for inspection to anyone who asks to see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D7886" id="Text Box 5" o:spid="_x0000_s1031" type="#_x0000_t202" style="position:absolute;left:0;text-align:left;margin-left:241pt;margin-top:12.9pt;width:90pt;height: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">
                <v:textbox>
                  <w:txbxContent>
                    <w:p w14:paraId="56CE426B" w14:textId="77777777" w:rsidR="0047293B" w:rsidRPr="009440D0" w:rsidRDefault="0047293B" w:rsidP="0047293B">
                      <w:pPr>
                        <w:jc w:val="center"/>
                        <w:rPr>
                          <w:rFonts w:ascii="Calibri" w:hAnsi="Calibri" w:cs="Arial"/>
                          <w:b/>
                          <w:bCs/>
                          <w:sz w:val="16"/>
                        </w:rPr>
                      </w:pPr>
                      <w:r w:rsidRPr="009440D0">
                        <w:rPr>
                          <w:rFonts w:ascii="Calibri" w:hAnsi="Calibri"/>
                          <w:b/>
                          <w:bCs/>
                          <w:sz w:val="16"/>
                        </w:rPr>
                        <w:t>Publicise the plan</w:t>
                      </w:r>
                    </w:p>
                    <w:p w14:paraId="41D6E9D3" w14:textId="77777777" w:rsidR="0047293B" w:rsidRPr="009440D0" w:rsidRDefault="0047293B" w:rsidP="0047293B">
                      <w:pPr>
                        <w:jc w:val="center"/>
                        <w:rPr>
                          <w:rFonts w:ascii="Calibri" w:hAnsi="Calibri" w:cs="Arial"/>
                          <w:sz w:val="16"/>
                        </w:rPr>
                      </w:pPr>
                      <w:r w:rsidRPr="009440D0">
                        <w:rPr>
                          <w:rFonts w:ascii="Calibri" w:hAnsi="Calibri" w:cs="Arial"/>
                          <w:sz w:val="16"/>
                        </w:rPr>
                        <w:t>The plan will be available for inspection to anyone who asks to see it.</w:t>
                      </w:r>
                    </w:p>
                  </w:txbxContent>
                </v:textbox>
              </v:shape>
            </w:pict>
          </mc:Fallback>
        </mc:AlternateContent>
      </w:r>
    </w:p>
    <w:p w14:paraId="0243113E" w14:textId="77777777" w:rsidR="0047293B" w:rsidRPr="00480502" w:rsidRDefault="00E44425" w:rsidP="0047293B">
      <w:pPr>
        <w:pStyle w:val="aLCPSubhead"/>
        <w:jc w:val="both"/>
        <w:rPr>
          <w:rFonts w:ascii="Calibri" w:hAnsi="Calibri" w:cs="Calibri"/>
          <w:sz w:val="20"/>
          <w:szCs w:val="20"/>
        </w:rPr>
      </w:pPr>
      <w:r>
        <w:rPr>
          <w:noProof/>
          <w:lang w:eastAsia="en-GB"/>
        </w:rPr>
        <mc:AlternateContent>
          <mc:Choice Requires="wps">
            <w:drawing>
              <wp:anchor distT="0" distB="0" distL="114300" distR="114300" simplePos="0" relativeHeight="251671040" behindDoc="0" locked="0" layoutInCell="1" allowOverlap="1" wp14:anchorId="756EB87A" wp14:editId="33A81B47">
                <wp:simplePos x="0" y="0"/>
                <wp:positionH relativeFrom="column">
                  <wp:posOffset>6177915</wp:posOffset>
                </wp:positionH>
                <wp:positionV relativeFrom="paragraph">
                  <wp:posOffset>7620</wp:posOffset>
                </wp:positionV>
                <wp:extent cx="1003300" cy="450850"/>
                <wp:effectExtent l="38100" t="0" r="25400" b="635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3300" cy="450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F5D88" id="Straight Connector 2"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45pt,.6pt" to="565.4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">
                <v:stroke endarrow="block"/>
              </v:line>
            </w:pict>
          </mc:Fallback>
        </mc:AlternateContent>
      </w:r>
      <w:r>
        <w:rPr>
          <w:noProof/>
          <w:lang w:eastAsia="en-GB"/>
        </w:rPr>
        <mc:AlternateContent>
          <mc:Choice Requires="wps">
            <w:drawing>
              <wp:anchor distT="0" distB="0" distL="114300" distR="114300" simplePos="0" relativeHeight="251634176" behindDoc="0" locked="0" layoutInCell="1" allowOverlap="1" wp14:anchorId="532B4F7A" wp14:editId="3F94EF9C">
                <wp:simplePos x="0" y="0"/>
                <wp:positionH relativeFrom="column">
                  <wp:posOffset>4927600</wp:posOffset>
                </wp:positionH>
                <wp:positionV relativeFrom="paragraph">
                  <wp:posOffset>55245</wp:posOffset>
                </wp:positionV>
                <wp:extent cx="1257300" cy="716915"/>
                <wp:effectExtent l="6985" t="10795" r="1206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16915"/>
                        </a:xfrm>
                        <a:prstGeom prst="rect">
                          <a:avLst/>
                        </a:prstGeom>
                        <a:solidFill>
                          <a:srgbClr val="FFFFFF"/>
                        </a:solidFill>
                        <a:ln w="9525">
                          <a:solidFill>
                            <a:srgbClr val="000000"/>
                          </a:solidFill>
                          <a:miter lim="800000"/>
                          <a:headEnd/>
                          <a:tailEnd/>
                        </a:ln>
                      </wps:spPr>
                      <wps:txbx>
                        <w:txbxContent>
                          <w:p w14:paraId="446698A3" w14:textId="77777777" w:rsidR="0047293B" w:rsidRPr="009440D0" w:rsidRDefault="0047293B" w:rsidP="0047293B">
                            <w:pPr>
                              <w:jc w:val="center"/>
                              <w:rPr>
                                <w:rFonts w:ascii="Calibri" w:hAnsi="Calibri" w:cs="Arial"/>
                                <w:b/>
                                <w:bCs/>
                                <w:sz w:val="16"/>
                              </w:rPr>
                            </w:pPr>
                            <w:r w:rsidRPr="009440D0">
                              <w:rPr>
                                <w:rFonts w:ascii="Calibri" w:hAnsi="Calibri" w:cs="Arial"/>
                                <w:b/>
                                <w:bCs/>
                                <w:sz w:val="16"/>
                              </w:rPr>
                              <w:t>Consult the plan</w:t>
                            </w:r>
                          </w:p>
                          <w:p w14:paraId="2EFA8EA4" w14:textId="77777777" w:rsidR="0047293B" w:rsidRPr="009440D0" w:rsidRDefault="0047293B" w:rsidP="0047293B">
                            <w:pPr>
                              <w:jc w:val="center"/>
                              <w:rPr>
                                <w:rFonts w:ascii="Calibri" w:hAnsi="Calibri" w:cs="Arial"/>
                                <w:sz w:val="16"/>
                              </w:rPr>
                            </w:pPr>
                            <w:r w:rsidRPr="009440D0">
                              <w:rPr>
                                <w:rFonts w:ascii="Calibri" w:hAnsi="Calibri" w:cs="Arial"/>
                                <w:sz w:val="16"/>
                              </w:rPr>
                              <w:t>Consulting the staff will make them more committed to the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B4F7A" id="Text Box 4" o:spid="_x0000_s1032" type="#_x0000_t202" style="position:absolute;left:0;text-align:left;margin-left:388pt;margin-top:4.35pt;width:99pt;height:56.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OhGgIAADIEAAAOAAAAZHJzL2Uyb0RvYy54bWysU9tu2zAMfR+wfxD0vtjOkrQ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">
                <v:textbox>
                  <w:txbxContent>
                    <w:p w14:paraId="446698A3" w14:textId="77777777" w:rsidR="0047293B" w:rsidRPr="009440D0" w:rsidRDefault="0047293B" w:rsidP="0047293B">
                      <w:pPr>
                        <w:jc w:val="center"/>
                        <w:rPr>
                          <w:rFonts w:ascii="Calibri" w:hAnsi="Calibri" w:cs="Arial"/>
                          <w:b/>
                          <w:bCs/>
                          <w:sz w:val="16"/>
                        </w:rPr>
                      </w:pPr>
                      <w:r w:rsidRPr="009440D0">
                        <w:rPr>
                          <w:rFonts w:ascii="Calibri" w:hAnsi="Calibri" w:cs="Arial"/>
                          <w:b/>
                          <w:bCs/>
                          <w:sz w:val="16"/>
                        </w:rPr>
                        <w:t>Consult the plan</w:t>
                      </w:r>
                    </w:p>
                    <w:p w14:paraId="2EFA8EA4" w14:textId="77777777" w:rsidR="0047293B" w:rsidRPr="009440D0" w:rsidRDefault="0047293B" w:rsidP="0047293B">
                      <w:pPr>
                        <w:jc w:val="center"/>
                        <w:rPr>
                          <w:rFonts w:ascii="Calibri" w:hAnsi="Calibri" w:cs="Arial"/>
                          <w:sz w:val="16"/>
                        </w:rPr>
                      </w:pPr>
                      <w:r w:rsidRPr="009440D0">
                        <w:rPr>
                          <w:rFonts w:ascii="Calibri" w:hAnsi="Calibri" w:cs="Arial"/>
                          <w:sz w:val="16"/>
                        </w:rPr>
                        <w:t>Consulting the staff will make them more committed to the plan.</w:t>
                      </w:r>
                    </w:p>
                  </w:txbxContent>
                </v:textbox>
              </v:shape>
            </w:pict>
          </mc:Fallback>
        </mc:AlternateContent>
      </w:r>
    </w:p>
    <w:p w14:paraId="61F91AD0" w14:textId="77777777" w:rsidR="0047293B" w:rsidRPr="00480502" w:rsidRDefault="0047293B" w:rsidP="0047293B">
      <w:pPr>
        <w:autoSpaceDE w:val="0"/>
        <w:autoSpaceDN w:val="0"/>
        <w:adjustRightInd w:val="0"/>
        <w:jc w:val="both"/>
        <w:outlineLvl w:val="0"/>
        <w:rPr>
          <w:rFonts w:ascii="Calibri" w:hAnsi="Calibri" w:cs="Calibri"/>
          <w:b/>
          <w:bCs/>
          <w:sz w:val="20"/>
          <w:szCs w:val="20"/>
        </w:rPr>
      </w:pPr>
    </w:p>
    <w:p w14:paraId="2C868C9C" w14:textId="77777777" w:rsidR="00616001" w:rsidRDefault="00E44425" w:rsidP="00487E7D">
      <w:pPr>
        <w:rPr>
          <w:rFonts w:asciiTheme="minorHAnsi" w:hAnsiTheme="minorHAnsi" w:cstheme="minorHAnsi"/>
          <w:noProof/>
          <w:sz w:val="16"/>
          <w:szCs w:val="16"/>
        </w:rPr>
      </w:pPr>
      <w:r>
        <w:rPr>
          <w:noProof/>
        </w:rPr>
        <mc:AlternateContent>
          <mc:Choice Requires="wps">
            <w:drawing>
              <wp:anchor distT="0" distB="0" distL="114300" distR="114300" simplePos="0" relativeHeight="251676160" behindDoc="0" locked="0" layoutInCell="1" allowOverlap="1" wp14:anchorId="4FB909EA" wp14:editId="08BE3279">
                <wp:simplePos x="0" y="0"/>
                <wp:positionH relativeFrom="column">
                  <wp:posOffset>4222115</wp:posOffset>
                </wp:positionH>
                <wp:positionV relativeFrom="paragraph">
                  <wp:posOffset>53340</wp:posOffset>
                </wp:positionV>
                <wp:extent cx="692150" cy="6350"/>
                <wp:effectExtent l="19050" t="57150" r="0" b="889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0"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937B0" id="Straight Connector 3"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45pt,4.2pt" to="386.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">
                <v:stroke endarrow="block"/>
              </v:line>
            </w:pict>
          </mc:Fallback>
        </mc:AlternateContent>
      </w:r>
    </w:p>
    <w:sectPr w:rsidR="00616001" w:rsidSect="00706D4D">
      <w:footerReference w:type="default" r:id="rId12"/>
      <w:pgSz w:w="16838" w:h="11906" w:orient="landscape"/>
      <w:pgMar w:top="567" w:right="851" w:bottom="567" w:left="851" w:header="6"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C76B4" w14:textId="77777777" w:rsidR="00B95191" w:rsidRDefault="00B95191" w:rsidP="00CF5346">
      <w:r>
        <w:separator/>
      </w:r>
    </w:p>
  </w:endnote>
  <w:endnote w:type="continuationSeparator" w:id="0">
    <w:p w14:paraId="1D1C833F" w14:textId="77777777" w:rsidR="00B95191" w:rsidRDefault="00B95191" w:rsidP="00CF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DE86C" w14:textId="77777777" w:rsidR="00706D4D" w:rsidRPr="00E44786" w:rsidRDefault="00706D4D" w:rsidP="00706D4D">
    <w:pPr>
      <w:tabs>
        <w:tab w:val="center" w:pos="4513"/>
        <w:tab w:val="right" w:pos="9026"/>
      </w:tabs>
      <w:spacing w:before="120"/>
      <w:jc w:val="center"/>
      <w:rPr>
        <w:rFonts w:ascii="Calibri" w:eastAsia="Calibri" w:hAnsi="Calibri" w:cs="Calibri"/>
        <w:sz w:val="20"/>
        <w:szCs w:val="20"/>
      </w:rPr>
    </w:pPr>
    <w:r>
      <w:rPr>
        <w:rFonts w:ascii="Calibri" w:hAnsi="Calibri" w:cs="Calibri"/>
        <w:sz w:val="20"/>
        <w:szCs w:val="20"/>
      </w:rPr>
      <w:t>Curious Learners. Independent Thinkers. Happy Children</w:t>
    </w:r>
  </w:p>
  <w:p w14:paraId="331A69BA" w14:textId="77777777" w:rsidR="006F522E" w:rsidRPr="00CF5346" w:rsidRDefault="006F522E" w:rsidP="00CF5346">
    <w:pPr>
      <w:pStyle w:val="NoSpacing"/>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31FD6" w14:textId="77777777" w:rsidR="00B95191" w:rsidRDefault="00B95191" w:rsidP="00CF5346">
      <w:r>
        <w:separator/>
      </w:r>
    </w:p>
  </w:footnote>
  <w:footnote w:type="continuationSeparator" w:id="0">
    <w:p w14:paraId="74A5D6AE" w14:textId="77777777" w:rsidR="00B95191" w:rsidRDefault="00B95191" w:rsidP="00CF5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D2C66"/>
    <w:multiLevelType w:val="multilevel"/>
    <w:tmpl w:val="FF865D8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4A10B90"/>
    <w:multiLevelType w:val="hybridMultilevel"/>
    <w:tmpl w:val="7EDA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474AA"/>
    <w:multiLevelType w:val="hybridMultilevel"/>
    <w:tmpl w:val="337A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73D3F"/>
    <w:multiLevelType w:val="hybridMultilevel"/>
    <w:tmpl w:val="5888ECFE"/>
    <w:lvl w:ilvl="0" w:tplc="7F683518">
      <w:start w:val="1"/>
      <w:numFmt w:val="bullet"/>
      <w:pStyle w:val="aLCP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A7576"/>
    <w:multiLevelType w:val="hybridMultilevel"/>
    <w:tmpl w:val="54B2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B6D35"/>
    <w:multiLevelType w:val="hybridMultilevel"/>
    <w:tmpl w:val="AE569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610911"/>
    <w:multiLevelType w:val="hybridMultilevel"/>
    <w:tmpl w:val="EA265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FF2430"/>
    <w:multiLevelType w:val="hybridMultilevel"/>
    <w:tmpl w:val="6DDA9F4C"/>
    <w:lvl w:ilvl="0" w:tplc="51DAAC96">
      <w:numFmt w:val="bullet"/>
      <w:lvlText w:val="-"/>
      <w:lvlJc w:val="left"/>
      <w:pPr>
        <w:ind w:left="690" w:hanging="360"/>
      </w:pPr>
      <w:rPr>
        <w:rFonts w:ascii="Calibri" w:eastAsia="Times New Roman" w:hAnsi="Calibri" w:cstheme="minorHAnsi" w:hint="default"/>
        <w:b w:val="0"/>
        <w:i w:val="0"/>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8" w15:restartNumberingAfterBreak="0">
    <w:nsid w:val="6E3E7D09"/>
    <w:multiLevelType w:val="multilevel"/>
    <w:tmpl w:val="3D6EF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CB75AF"/>
    <w:multiLevelType w:val="hybridMultilevel"/>
    <w:tmpl w:val="3C04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94050">
    <w:abstractNumId w:val="6"/>
  </w:num>
  <w:num w:numId="2" w16cid:durableId="1266225995">
    <w:abstractNumId w:val="8"/>
  </w:num>
  <w:num w:numId="3" w16cid:durableId="806824304">
    <w:abstractNumId w:val="4"/>
  </w:num>
  <w:num w:numId="4" w16cid:durableId="1858344659">
    <w:abstractNumId w:val="2"/>
  </w:num>
  <w:num w:numId="5" w16cid:durableId="1011756730">
    <w:abstractNumId w:val="5"/>
  </w:num>
  <w:num w:numId="6" w16cid:durableId="717900743">
    <w:abstractNumId w:val="1"/>
  </w:num>
  <w:num w:numId="7" w16cid:durableId="466120640">
    <w:abstractNumId w:val="9"/>
  </w:num>
  <w:num w:numId="8" w16cid:durableId="1694183510">
    <w:abstractNumId w:val="7"/>
  </w:num>
  <w:num w:numId="9" w16cid:durableId="155195722">
    <w:abstractNumId w:val="0"/>
  </w:num>
  <w:num w:numId="10" w16cid:durableId="575089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67"/>
    <w:rsid w:val="000279C4"/>
    <w:rsid w:val="000303C0"/>
    <w:rsid w:val="0003679A"/>
    <w:rsid w:val="00037964"/>
    <w:rsid w:val="00047814"/>
    <w:rsid w:val="00061239"/>
    <w:rsid w:val="000612DC"/>
    <w:rsid w:val="00075B97"/>
    <w:rsid w:val="00080454"/>
    <w:rsid w:val="00085995"/>
    <w:rsid w:val="000B0CBB"/>
    <w:rsid w:val="000D1606"/>
    <w:rsid w:val="000E5725"/>
    <w:rsid w:val="000E6154"/>
    <w:rsid w:val="000E7540"/>
    <w:rsid w:val="000F6660"/>
    <w:rsid w:val="00110D2E"/>
    <w:rsid w:val="001211F9"/>
    <w:rsid w:val="00151FB6"/>
    <w:rsid w:val="00170DB8"/>
    <w:rsid w:val="001C41E8"/>
    <w:rsid w:val="001C672B"/>
    <w:rsid w:val="001D146D"/>
    <w:rsid w:val="001D58A4"/>
    <w:rsid w:val="001E561A"/>
    <w:rsid w:val="001F6937"/>
    <w:rsid w:val="002255AE"/>
    <w:rsid w:val="002270F4"/>
    <w:rsid w:val="00227615"/>
    <w:rsid w:val="00243CBA"/>
    <w:rsid w:val="00254E88"/>
    <w:rsid w:val="002604B7"/>
    <w:rsid w:val="00266163"/>
    <w:rsid w:val="002827BD"/>
    <w:rsid w:val="002A2856"/>
    <w:rsid w:val="002B15B8"/>
    <w:rsid w:val="002C5136"/>
    <w:rsid w:val="002D0914"/>
    <w:rsid w:val="0031146B"/>
    <w:rsid w:val="00363798"/>
    <w:rsid w:val="003763FE"/>
    <w:rsid w:val="003A2D9F"/>
    <w:rsid w:val="003A34AD"/>
    <w:rsid w:val="003B36DD"/>
    <w:rsid w:val="003B7A46"/>
    <w:rsid w:val="003C3F48"/>
    <w:rsid w:val="003E3DA3"/>
    <w:rsid w:val="004024F6"/>
    <w:rsid w:val="00402C13"/>
    <w:rsid w:val="00403BE9"/>
    <w:rsid w:val="00416F6F"/>
    <w:rsid w:val="00423D27"/>
    <w:rsid w:val="004500A7"/>
    <w:rsid w:val="0047293B"/>
    <w:rsid w:val="00487E7D"/>
    <w:rsid w:val="004C3E11"/>
    <w:rsid w:val="004C65EA"/>
    <w:rsid w:val="004E025E"/>
    <w:rsid w:val="004E26E4"/>
    <w:rsid w:val="005165F9"/>
    <w:rsid w:val="005417D7"/>
    <w:rsid w:val="00546299"/>
    <w:rsid w:val="00551E1D"/>
    <w:rsid w:val="005624C8"/>
    <w:rsid w:val="00566290"/>
    <w:rsid w:val="005A5622"/>
    <w:rsid w:val="005A6EF1"/>
    <w:rsid w:val="005B27DC"/>
    <w:rsid w:val="005E08BF"/>
    <w:rsid w:val="0060448E"/>
    <w:rsid w:val="00604811"/>
    <w:rsid w:val="00616001"/>
    <w:rsid w:val="00653D7E"/>
    <w:rsid w:val="00675EA2"/>
    <w:rsid w:val="006811A3"/>
    <w:rsid w:val="00684510"/>
    <w:rsid w:val="006A7F97"/>
    <w:rsid w:val="006B3A5C"/>
    <w:rsid w:val="006B424E"/>
    <w:rsid w:val="006F35AD"/>
    <w:rsid w:val="006F522E"/>
    <w:rsid w:val="00706D4D"/>
    <w:rsid w:val="00715BF6"/>
    <w:rsid w:val="00732042"/>
    <w:rsid w:val="0073477D"/>
    <w:rsid w:val="007362BE"/>
    <w:rsid w:val="00770359"/>
    <w:rsid w:val="00771696"/>
    <w:rsid w:val="00776E89"/>
    <w:rsid w:val="00783979"/>
    <w:rsid w:val="00784C9A"/>
    <w:rsid w:val="007D257E"/>
    <w:rsid w:val="007F40E9"/>
    <w:rsid w:val="00803206"/>
    <w:rsid w:val="008034E9"/>
    <w:rsid w:val="008139E9"/>
    <w:rsid w:val="00834C29"/>
    <w:rsid w:val="0085248B"/>
    <w:rsid w:val="00886F1A"/>
    <w:rsid w:val="00892359"/>
    <w:rsid w:val="0089747D"/>
    <w:rsid w:val="008C2EE9"/>
    <w:rsid w:val="00925306"/>
    <w:rsid w:val="00932068"/>
    <w:rsid w:val="00957F2A"/>
    <w:rsid w:val="00970C1A"/>
    <w:rsid w:val="00975987"/>
    <w:rsid w:val="009D47D0"/>
    <w:rsid w:val="00A11DC9"/>
    <w:rsid w:val="00A160D5"/>
    <w:rsid w:val="00A16D9F"/>
    <w:rsid w:val="00A33A32"/>
    <w:rsid w:val="00A51633"/>
    <w:rsid w:val="00A764C8"/>
    <w:rsid w:val="00A854FF"/>
    <w:rsid w:val="00AE3B1D"/>
    <w:rsid w:val="00B47F6E"/>
    <w:rsid w:val="00B65326"/>
    <w:rsid w:val="00B95191"/>
    <w:rsid w:val="00BE5C67"/>
    <w:rsid w:val="00BE6070"/>
    <w:rsid w:val="00BF1A1F"/>
    <w:rsid w:val="00C17133"/>
    <w:rsid w:val="00C348D1"/>
    <w:rsid w:val="00C35E03"/>
    <w:rsid w:val="00C431A8"/>
    <w:rsid w:val="00C54860"/>
    <w:rsid w:val="00C605AD"/>
    <w:rsid w:val="00C65295"/>
    <w:rsid w:val="00C81E6B"/>
    <w:rsid w:val="00C87D11"/>
    <w:rsid w:val="00C90050"/>
    <w:rsid w:val="00C917F3"/>
    <w:rsid w:val="00CC1831"/>
    <w:rsid w:val="00CC3D82"/>
    <w:rsid w:val="00CE133C"/>
    <w:rsid w:val="00CF5346"/>
    <w:rsid w:val="00D01FDD"/>
    <w:rsid w:val="00D04361"/>
    <w:rsid w:val="00D34F53"/>
    <w:rsid w:val="00D43239"/>
    <w:rsid w:val="00D439AC"/>
    <w:rsid w:val="00D47097"/>
    <w:rsid w:val="00D47C4E"/>
    <w:rsid w:val="00D47DEF"/>
    <w:rsid w:val="00D509FD"/>
    <w:rsid w:val="00D81A20"/>
    <w:rsid w:val="00DA766B"/>
    <w:rsid w:val="00DB38BF"/>
    <w:rsid w:val="00DD6915"/>
    <w:rsid w:val="00DF1666"/>
    <w:rsid w:val="00DF7C34"/>
    <w:rsid w:val="00E12D35"/>
    <w:rsid w:val="00E3013D"/>
    <w:rsid w:val="00E30443"/>
    <w:rsid w:val="00E351CA"/>
    <w:rsid w:val="00E40048"/>
    <w:rsid w:val="00E44425"/>
    <w:rsid w:val="00EB3884"/>
    <w:rsid w:val="00EB5A10"/>
    <w:rsid w:val="00ED2147"/>
    <w:rsid w:val="00EE1885"/>
    <w:rsid w:val="00EE1A7E"/>
    <w:rsid w:val="00EE26F0"/>
    <w:rsid w:val="00EF0C74"/>
    <w:rsid w:val="00F253F4"/>
    <w:rsid w:val="00F3477C"/>
    <w:rsid w:val="00F437E6"/>
    <w:rsid w:val="00F6247D"/>
    <w:rsid w:val="00F66584"/>
    <w:rsid w:val="00F71896"/>
    <w:rsid w:val="00F80AEE"/>
    <w:rsid w:val="00F87246"/>
    <w:rsid w:val="00F93930"/>
    <w:rsid w:val="00FA0D58"/>
    <w:rsid w:val="00FB1D55"/>
    <w:rsid w:val="00FC02EE"/>
    <w:rsid w:val="00FE71E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A7E1"/>
  <w15:docId w15:val="{87B4C2ED-C5A1-4BE7-950F-D84C7C52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34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F5346"/>
    <w:pPr>
      <w:ind w:left="-561"/>
      <w:jc w:val="center"/>
    </w:pPr>
    <w:rPr>
      <w:b/>
      <w:bCs/>
      <w:sz w:val="36"/>
      <w:lang w:eastAsia="en-US"/>
    </w:rPr>
  </w:style>
  <w:style w:type="character" w:customStyle="1" w:styleId="TitleChar">
    <w:name w:val="Title Char"/>
    <w:basedOn w:val="DefaultParagraphFont"/>
    <w:link w:val="Title"/>
    <w:rsid w:val="00CF5346"/>
    <w:rPr>
      <w:rFonts w:ascii="Times New Roman" w:eastAsia="Times New Roman" w:hAnsi="Times New Roman" w:cs="Times New Roman"/>
      <w:b/>
      <w:bCs/>
      <w:sz w:val="36"/>
      <w:szCs w:val="24"/>
    </w:rPr>
  </w:style>
  <w:style w:type="paragraph" w:styleId="ListParagraph">
    <w:name w:val="List Paragraph"/>
    <w:basedOn w:val="Normal"/>
    <w:uiPriority w:val="99"/>
    <w:qFormat/>
    <w:rsid w:val="00CF5346"/>
    <w:pPr>
      <w:ind w:left="720"/>
      <w:contextualSpacing/>
    </w:pPr>
  </w:style>
  <w:style w:type="paragraph" w:customStyle="1" w:styleId="aLCPBodytext">
    <w:name w:val="a LCP Body text"/>
    <w:autoRedefine/>
    <w:uiPriority w:val="99"/>
    <w:rsid w:val="00E44425"/>
    <w:pPr>
      <w:spacing w:after="0" w:line="240" w:lineRule="auto"/>
      <w:jc w:val="center"/>
    </w:pPr>
    <w:rPr>
      <w:rFonts w:ascii="Arial" w:eastAsia="Times New Roman" w:hAnsi="Arial" w:cs="Arial"/>
      <w:szCs w:val="20"/>
    </w:rPr>
  </w:style>
  <w:style w:type="paragraph" w:styleId="Header">
    <w:name w:val="header"/>
    <w:basedOn w:val="Normal"/>
    <w:link w:val="HeaderChar"/>
    <w:uiPriority w:val="99"/>
    <w:unhideWhenUsed/>
    <w:rsid w:val="00CF5346"/>
    <w:pPr>
      <w:tabs>
        <w:tab w:val="center" w:pos="4513"/>
        <w:tab w:val="right" w:pos="9026"/>
      </w:tabs>
    </w:pPr>
  </w:style>
  <w:style w:type="character" w:customStyle="1" w:styleId="HeaderChar">
    <w:name w:val="Header Char"/>
    <w:basedOn w:val="DefaultParagraphFont"/>
    <w:link w:val="Header"/>
    <w:uiPriority w:val="99"/>
    <w:rsid w:val="00CF534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F5346"/>
    <w:pPr>
      <w:tabs>
        <w:tab w:val="center" w:pos="4513"/>
        <w:tab w:val="right" w:pos="9026"/>
      </w:tabs>
    </w:pPr>
  </w:style>
  <w:style w:type="character" w:customStyle="1" w:styleId="FooterChar">
    <w:name w:val="Footer Char"/>
    <w:basedOn w:val="DefaultParagraphFont"/>
    <w:link w:val="Footer"/>
    <w:uiPriority w:val="99"/>
    <w:rsid w:val="00CF5346"/>
    <w:rPr>
      <w:rFonts w:ascii="Times New Roman" w:eastAsia="Times New Roman" w:hAnsi="Times New Roman" w:cs="Times New Roman"/>
      <w:sz w:val="24"/>
      <w:szCs w:val="24"/>
      <w:lang w:eastAsia="en-GB"/>
    </w:rPr>
  </w:style>
  <w:style w:type="paragraph" w:styleId="NoSpacing">
    <w:name w:val="No Spacing"/>
    <w:uiPriority w:val="1"/>
    <w:qFormat/>
    <w:rsid w:val="00CF5346"/>
    <w:pPr>
      <w:spacing w:after="0" w:line="240" w:lineRule="auto"/>
    </w:pPr>
    <w:rPr>
      <w:rFonts w:ascii="Calibri" w:eastAsia="Calibri" w:hAnsi="Calibri" w:cs="Times New Roman"/>
    </w:rPr>
  </w:style>
  <w:style w:type="table" w:styleId="TableGrid">
    <w:name w:val="Table Grid"/>
    <w:basedOn w:val="TableNormal"/>
    <w:uiPriority w:val="59"/>
    <w:rsid w:val="00C8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0443"/>
    <w:rPr>
      <w:rFonts w:ascii="Tahoma" w:hAnsi="Tahoma" w:cs="Tahoma"/>
      <w:sz w:val="16"/>
      <w:szCs w:val="16"/>
    </w:rPr>
  </w:style>
  <w:style w:type="character" w:customStyle="1" w:styleId="BalloonTextChar">
    <w:name w:val="Balloon Text Char"/>
    <w:basedOn w:val="DefaultParagraphFont"/>
    <w:link w:val="BalloonText"/>
    <w:uiPriority w:val="99"/>
    <w:semiHidden/>
    <w:rsid w:val="00E30443"/>
    <w:rPr>
      <w:rFonts w:ascii="Tahoma" w:eastAsia="Times New Roman" w:hAnsi="Tahoma" w:cs="Tahoma"/>
      <w:sz w:val="16"/>
      <w:szCs w:val="16"/>
      <w:lang w:eastAsia="en-GB"/>
    </w:rPr>
  </w:style>
  <w:style w:type="paragraph" w:customStyle="1" w:styleId="aLCPSubhead">
    <w:name w:val="a LCP Subhead"/>
    <w:autoRedefine/>
    <w:uiPriority w:val="99"/>
    <w:rsid w:val="0047293B"/>
    <w:pPr>
      <w:spacing w:after="0" w:line="240" w:lineRule="auto"/>
    </w:pPr>
    <w:rPr>
      <w:rFonts w:ascii="Arial" w:eastAsia="Times New Roman" w:hAnsi="Arial" w:cs="Arial"/>
      <w:b/>
    </w:rPr>
  </w:style>
  <w:style w:type="paragraph" w:styleId="BodyText2">
    <w:name w:val="Body Text 2"/>
    <w:basedOn w:val="Normal"/>
    <w:link w:val="BodyText2Char"/>
    <w:uiPriority w:val="99"/>
    <w:semiHidden/>
    <w:rsid w:val="0047293B"/>
    <w:pPr>
      <w:spacing w:after="120" w:line="480" w:lineRule="auto"/>
    </w:pPr>
    <w:rPr>
      <w:rFonts w:eastAsia="Calibri"/>
      <w:lang w:val="x-none" w:eastAsia="x-none"/>
    </w:rPr>
  </w:style>
  <w:style w:type="character" w:customStyle="1" w:styleId="BodyText2Char">
    <w:name w:val="Body Text 2 Char"/>
    <w:basedOn w:val="DefaultParagraphFont"/>
    <w:link w:val="BodyText2"/>
    <w:uiPriority w:val="99"/>
    <w:semiHidden/>
    <w:rsid w:val="0047293B"/>
    <w:rPr>
      <w:rFonts w:ascii="Times New Roman" w:eastAsia="Calibri" w:hAnsi="Times New Roman" w:cs="Times New Roman"/>
      <w:sz w:val="24"/>
      <w:szCs w:val="24"/>
      <w:lang w:val="x-none" w:eastAsia="x-none"/>
    </w:rPr>
  </w:style>
  <w:style w:type="paragraph" w:customStyle="1" w:styleId="aLCPbulletlist">
    <w:name w:val="a LCP bullet list"/>
    <w:basedOn w:val="aLCPBodytext"/>
    <w:autoRedefine/>
    <w:uiPriority w:val="99"/>
    <w:rsid w:val="0047293B"/>
    <w:pPr>
      <w:numPr>
        <w:numId w:val="10"/>
      </w:numPr>
      <w:ind w:left="426" w:hanging="426"/>
      <w:jc w:val="both"/>
    </w:pPr>
    <w:rPr>
      <w:rFonts w:ascii="Calibri" w:hAnsi="Calibri" w:cs="Calibr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326565">
      <w:bodyDiv w:val="1"/>
      <w:marLeft w:val="0"/>
      <w:marRight w:val="0"/>
      <w:marTop w:val="0"/>
      <w:marBottom w:val="0"/>
      <w:divBdr>
        <w:top w:val="none" w:sz="0" w:space="0" w:color="auto"/>
        <w:left w:val="none" w:sz="0" w:space="0" w:color="auto"/>
        <w:bottom w:val="none" w:sz="0" w:space="0" w:color="auto"/>
        <w:right w:val="none" w:sz="0" w:space="0" w:color="auto"/>
      </w:divBdr>
    </w:div>
    <w:div w:id="1379545304">
      <w:bodyDiv w:val="1"/>
      <w:marLeft w:val="0"/>
      <w:marRight w:val="0"/>
      <w:marTop w:val="0"/>
      <w:marBottom w:val="0"/>
      <w:divBdr>
        <w:top w:val="none" w:sz="0" w:space="0" w:color="auto"/>
        <w:left w:val="none" w:sz="0" w:space="0" w:color="auto"/>
        <w:bottom w:val="none" w:sz="0" w:space="0" w:color="auto"/>
        <w:right w:val="none" w:sz="0" w:space="0" w:color="auto"/>
      </w:divBdr>
    </w:div>
    <w:div w:id="1771124899">
      <w:bodyDiv w:val="1"/>
      <w:marLeft w:val="0"/>
      <w:marRight w:val="0"/>
      <w:marTop w:val="0"/>
      <w:marBottom w:val="0"/>
      <w:divBdr>
        <w:top w:val="none" w:sz="0" w:space="0" w:color="auto"/>
        <w:left w:val="none" w:sz="0" w:space="0" w:color="auto"/>
        <w:bottom w:val="none" w:sz="0" w:space="0" w:color="auto"/>
        <w:right w:val="none" w:sz="0" w:space="0" w:color="auto"/>
      </w:divBdr>
    </w:div>
    <w:div w:id="208078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2B1F13F0CA4479ECC18667D84CA45" ma:contentTypeVersion="18" ma:contentTypeDescription="Create a new document." ma:contentTypeScope="" ma:versionID="7d0bbf4e5ac68ecbe38a1d1cf8e3370e">
  <xsd:schema xmlns:xsd="http://www.w3.org/2001/XMLSchema" xmlns:xs="http://www.w3.org/2001/XMLSchema" xmlns:p="http://schemas.microsoft.com/office/2006/metadata/properties" xmlns:ns2="64b5a1af-9a82-42ea-bf6f-39a37e52666e" xmlns:ns3="f2230ee6-1573-434d-ab99-6c1a28423554" targetNamespace="http://schemas.microsoft.com/office/2006/metadata/properties" ma:root="true" ma:fieldsID="7e0a7f82a2c62b27ac34231aadfa1460" ns2:_="" ns3:_="">
    <xsd:import namespace="64b5a1af-9a82-42ea-bf6f-39a37e52666e"/>
    <xsd:import namespace="f2230ee6-1573-434d-ab99-6c1a284235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5a1af-9a82-42ea-bf6f-39a37e5266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ac6585-4975-4178-9aed-b58f7c12ae6d}" ma:internalName="TaxCatchAll" ma:showField="CatchAllData" ma:web="64b5a1af-9a82-42ea-bf6f-39a37e5266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30ee6-1573-434d-ab99-6c1a284235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e6337b-4b3c-4c26-a5b9-ca0bfe09e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230ee6-1573-434d-ab99-6c1a28423554">
      <Terms xmlns="http://schemas.microsoft.com/office/infopath/2007/PartnerControls"/>
    </lcf76f155ced4ddcb4097134ff3c332f>
    <TaxCatchAll xmlns="64b5a1af-9a82-42ea-bf6f-39a37e52666e" xsi:nil="true"/>
  </documentManagement>
</p:properties>
</file>

<file path=customXml/itemProps1.xml><?xml version="1.0" encoding="utf-8"?>
<ds:datastoreItem xmlns:ds="http://schemas.openxmlformats.org/officeDocument/2006/customXml" ds:itemID="{BA00C156-89A8-450F-832C-4D08FAD1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5a1af-9a82-42ea-bf6f-39a37e52666e"/>
    <ds:schemaRef ds:uri="f2230ee6-1573-434d-ab99-6c1a28423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815FB-966F-4E70-9CF0-1F5B0568A128}">
  <ds:schemaRefs>
    <ds:schemaRef ds:uri="http://schemas.microsoft.com/sharepoint/v3/contenttype/forms"/>
  </ds:schemaRefs>
</ds:datastoreItem>
</file>

<file path=customXml/itemProps3.xml><?xml version="1.0" encoding="utf-8"?>
<ds:datastoreItem xmlns:ds="http://schemas.openxmlformats.org/officeDocument/2006/customXml" ds:itemID="{3BE3F3A7-EC6D-47ED-97DA-B85FC1F707B1}">
  <ds:schemaRefs>
    <ds:schemaRef ds:uri="http://schemas.openxmlformats.org/officeDocument/2006/bibliography"/>
  </ds:schemaRefs>
</ds:datastoreItem>
</file>

<file path=customXml/itemProps4.xml><?xml version="1.0" encoding="utf-8"?>
<ds:datastoreItem xmlns:ds="http://schemas.openxmlformats.org/officeDocument/2006/customXml" ds:itemID="{B2EFA11A-8562-4779-90EA-66173377A0E8}">
  <ds:schemaRefs>
    <ds:schemaRef ds:uri="http://schemas.microsoft.com/office/2006/metadata/properties"/>
    <ds:schemaRef ds:uri="http://schemas.microsoft.com/office/infopath/2007/PartnerControls"/>
    <ds:schemaRef ds:uri="f2230ee6-1573-434d-ab99-6c1a28423554"/>
    <ds:schemaRef ds:uri="64b5a1af-9a82-42ea-bf6f-39a37e52666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Brown</dc:creator>
  <cp:lastModifiedBy>Christine Doyle</cp:lastModifiedBy>
  <cp:revision>6</cp:revision>
  <cp:lastPrinted>2021-12-07T12:24:00Z</cp:lastPrinted>
  <dcterms:created xsi:type="dcterms:W3CDTF">2022-01-09T09:36:00Z</dcterms:created>
  <dcterms:modified xsi:type="dcterms:W3CDTF">2024-06-04T14:52:00Z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0x0101004C52B1F13F0CA4479ECC18667D84CA45</vt:lpwstr>
  </property>
  <property fmtid="{D5CDD505-2E9C-101B-9397-08002B2CF9AE}" pid="3" name="MediaServiceImageTags">
    <vt:lpwstr/>
  </property>
</Properties>
</file>